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B21E1" w14:textId="47B2840E" w:rsidR="007158BC" w:rsidRPr="00851726" w:rsidRDefault="00CC3DAD" w:rsidP="00851726">
      <w:pPr>
        <w:tabs>
          <w:tab w:val="left" w:pos="3690"/>
        </w:tabs>
        <w:jc w:val="center"/>
        <w:rPr>
          <w:b/>
          <w:color w:val="2F5496" w:themeColor="accent1" w:themeShade="BF"/>
          <w:sz w:val="36"/>
          <w:szCs w:val="36"/>
          <w:u w:val="single"/>
        </w:rPr>
      </w:pPr>
      <w:r w:rsidRPr="00712D8C">
        <w:rPr>
          <w:b/>
          <w:color w:val="2F5496" w:themeColor="accent1" w:themeShade="BF"/>
          <w:sz w:val="36"/>
          <w:szCs w:val="36"/>
          <w:u w:val="single"/>
        </w:rPr>
        <w:t xml:space="preserve">Job </w:t>
      </w:r>
      <w:r w:rsidR="00752BC2">
        <w:rPr>
          <w:b/>
          <w:color w:val="2F5496" w:themeColor="accent1" w:themeShade="BF"/>
          <w:sz w:val="36"/>
          <w:szCs w:val="36"/>
          <w:u w:val="single"/>
        </w:rPr>
        <w:t>Description</w:t>
      </w:r>
      <w:r w:rsidR="00803BAB">
        <w:rPr>
          <w:b/>
          <w:color w:val="2F5496" w:themeColor="accent1" w:themeShade="BF"/>
          <w:sz w:val="36"/>
          <w:szCs w:val="36"/>
          <w:u w:val="single"/>
        </w:rPr>
        <w:t xml:space="preserve"> </w:t>
      </w:r>
    </w:p>
    <w:tbl>
      <w:tblPr>
        <w:tblStyle w:val="GridTable2-Accent11"/>
        <w:tblpPr w:leftFromText="180" w:rightFromText="180" w:vertAnchor="text" w:horzAnchor="margin" w:tblpX="-431" w:tblpY="10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lect Division"/>
      </w:tblPr>
      <w:tblGrid>
        <w:gridCol w:w="6804"/>
        <w:gridCol w:w="3114"/>
      </w:tblGrid>
      <w:tr w:rsidR="00CD4244" w14:paraId="76569EE7" w14:textId="77777777" w:rsidTr="4B86D3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Borders>
              <w:top w:val="none" w:sz="0" w:space="0" w:color="auto"/>
              <w:bottom w:val="none" w:sz="0" w:space="0" w:color="auto"/>
            </w:tcBorders>
            <w:shd w:val="clear" w:color="auto" w:fill="D9E2F3" w:themeFill="accent1" w:themeFillTint="33"/>
          </w:tcPr>
          <w:p w14:paraId="1C86B190" w14:textId="1DBA22D0" w:rsidR="00CD4244" w:rsidRPr="00423432" w:rsidRDefault="002D7415" w:rsidP="00CD4244">
            <w:pPr>
              <w:rPr>
                <w:sz w:val="26"/>
                <w:szCs w:val="26"/>
              </w:rPr>
            </w:pPr>
            <w:r w:rsidRPr="00423432">
              <w:rPr>
                <w:color w:val="2F5496" w:themeColor="accent1" w:themeShade="BF"/>
                <w:sz w:val="26"/>
                <w:szCs w:val="26"/>
              </w:rPr>
              <w:t>A</w:t>
            </w:r>
            <w:r w:rsidR="00D4586F">
              <w:rPr>
                <w:color w:val="2F5496" w:themeColor="accent1" w:themeShade="BF"/>
                <w:sz w:val="26"/>
                <w:szCs w:val="26"/>
              </w:rPr>
              <w:t>:</w:t>
            </w:r>
            <w:r w:rsidRPr="00423432">
              <w:rPr>
                <w:color w:val="2F5496" w:themeColor="accent1" w:themeShade="BF"/>
                <w:sz w:val="26"/>
                <w:szCs w:val="26"/>
              </w:rPr>
              <w:t xml:space="preserve">  </w:t>
            </w:r>
            <w:r w:rsidR="00E41E0F" w:rsidRPr="00423432">
              <w:rPr>
                <w:color w:val="2F5496" w:themeColor="accent1" w:themeShade="BF"/>
                <w:sz w:val="26"/>
                <w:szCs w:val="26"/>
              </w:rPr>
              <w:t>P</w:t>
            </w:r>
            <w:r w:rsidR="00CD4244" w:rsidRPr="00423432">
              <w:rPr>
                <w:color w:val="2F5496" w:themeColor="accent1" w:themeShade="BF"/>
                <w:sz w:val="26"/>
                <w:szCs w:val="26"/>
              </w:rPr>
              <w:t>ost Details</w:t>
            </w:r>
          </w:p>
        </w:tc>
      </w:tr>
      <w:tr w:rsidR="00CD4244" w14:paraId="21DB1EDE" w14:textId="77777777" w:rsidTr="4B86D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741AE998" w14:textId="761136A1" w:rsidR="00CD4244" w:rsidRPr="00342FA2" w:rsidRDefault="00CD4244" w:rsidP="00CD4244">
            <w:pPr>
              <w:rPr>
                <w:b w:val="0"/>
              </w:rPr>
            </w:pPr>
            <w:r w:rsidRPr="00342FA2">
              <w:rPr>
                <w:b w:val="0"/>
              </w:rPr>
              <w:t xml:space="preserve">Job Title: </w:t>
            </w:r>
            <w:r w:rsidR="00F12179">
              <w:rPr>
                <w:b w:val="0"/>
              </w:rPr>
              <w:t xml:space="preserve">Digital Workplace </w:t>
            </w:r>
            <w:r w:rsidR="00851726">
              <w:rPr>
                <w:b w:val="0"/>
              </w:rPr>
              <w:t>Architect</w:t>
            </w:r>
          </w:p>
        </w:tc>
        <w:tc>
          <w:tcPr>
            <w:tcW w:w="3114" w:type="dxa"/>
            <w:shd w:val="clear" w:color="auto" w:fill="FFFFFF" w:themeFill="background1"/>
          </w:tcPr>
          <w:p w14:paraId="478058CA" w14:textId="22B52E65" w:rsidR="00CD4244" w:rsidRPr="00342FA2" w:rsidRDefault="00CD4244" w:rsidP="00CD4244">
            <w:pPr>
              <w:cnfStyle w:val="000000100000" w:firstRow="0" w:lastRow="0" w:firstColumn="0" w:lastColumn="0" w:oddVBand="0" w:evenVBand="0" w:oddHBand="1" w:evenHBand="0" w:firstRowFirstColumn="0" w:firstRowLastColumn="0" w:lastRowFirstColumn="0" w:lastRowLastColumn="0"/>
            </w:pPr>
            <w:r>
              <w:t>Grade:</w:t>
            </w:r>
            <w:r w:rsidR="006472CA">
              <w:t xml:space="preserve"> </w:t>
            </w:r>
            <w:r w:rsidR="005D277E" w:rsidRPr="4B86D3AF">
              <w:rPr>
                <w:color w:val="767171" w:themeColor="background2" w:themeShade="80"/>
              </w:rPr>
              <w:t>TBC</w:t>
            </w:r>
          </w:p>
        </w:tc>
      </w:tr>
      <w:tr w:rsidR="00CD4244" w14:paraId="49FC2C78" w14:textId="77777777" w:rsidTr="4B86D3AF">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E3BEA2F" w14:textId="2E29608E" w:rsidR="00CD4244" w:rsidRPr="00342FA2" w:rsidRDefault="00CD4244" w:rsidP="00CD4244">
            <w:pPr>
              <w:rPr>
                <w:b w:val="0"/>
              </w:rPr>
            </w:pPr>
            <w:r w:rsidRPr="00342FA2">
              <w:rPr>
                <w:b w:val="0"/>
              </w:rPr>
              <w:t>Department</w:t>
            </w:r>
            <w:r w:rsidR="005D277E">
              <w:rPr>
                <w:b w:val="0"/>
              </w:rPr>
              <w:t>: Technology</w:t>
            </w:r>
          </w:p>
        </w:tc>
        <w:tc>
          <w:tcPr>
            <w:tcW w:w="3114" w:type="dxa"/>
            <w:shd w:val="clear" w:color="auto" w:fill="FFFFFF" w:themeFill="background1"/>
          </w:tcPr>
          <w:p w14:paraId="0B940E7B" w14:textId="158720B6" w:rsidR="00CD4244" w:rsidRPr="00342FA2" w:rsidRDefault="00CD4244" w:rsidP="00CD4244">
            <w:pPr>
              <w:cnfStyle w:val="000000000000" w:firstRow="0" w:lastRow="0" w:firstColumn="0" w:lastColumn="0" w:oddVBand="0" w:evenVBand="0" w:oddHBand="0" w:evenHBand="0" w:firstRowFirstColumn="0" w:firstRowLastColumn="0" w:lastRowFirstColumn="0" w:lastRowLastColumn="0"/>
            </w:pPr>
            <w:r w:rsidRPr="00342FA2">
              <w:t>Division:</w:t>
            </w:r>
            <w:sdt>
              <w:sdtPr>
                <w:alias w:val="Divisions"/>
                <w:tag w:val="Divisions"/>
                <w:id w:val="-901912270"/>
                <w:placeholder>
                  <w:docPart w:val="3252EEEBCC4A43D5BF3990CED97B04BF"/>
                </w:placeholder>
                <w:showingPlcHdr/>
                <w15:appearance w15:val="hidden"/>
                <w:dropDownList>
                  <w:listItem w:value="A"/>
                  <w:listItem w:displayText="B" w:value="B"/>
                  <w:listItem w:displayText="C" w:value="C"/>
                  <w:listItem w:displayText="D" w:value="D"/>
                  <w:listItem w:displayText="E" w:value="E"/>
                </w:dropDownList>
              </w:sdtPr>
              <w:sdtEndPr/>
              <w:sdtContent>
                <w:r w:rsidR="005275D9">
                  <w:rPr>
                    <w:rStyle w:val="PlaceholderText"/>
                    <w:b/>
                  </w:rPr>
                  <w:t xml:space="preserve"> </w:t>
                </w:r>
                <w:r w:rsidR="005275D9" w:rsidRPr="005275D9">
                  <w:rPr>
                    <w:rStyle w:val="PlaceholderText"/>
                  </w:rPr>
                  <w:t>Sel</w:t>
                </w:r>
                <w:r w:rsidR="005275D9">
                  <w:rPr>
                    <w:rStyle w:val="PlaceholderText"/>
                  </w:rPr>
                  <w:t>ect</w:t>
                </w:r>
                <w:r w:rsidR="000E72F8">
                  <w:rPr>
                    <w:rStyle w:val="PlaceholderText"/>
                  </w:rPr>
                  <w:t xml:space="preserve"> Division</w:t>
                </w:r>
              </w:sdtContent>
            </w:sdt>
          </w:p>
        </w:tc>
      </w:tr>
      <w:tr w:rsidR="00CD4244" w14:paraId="07447CC6" w14:textId="77777777" w:rsidTr="4B86D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A42E2BD" w14:textId="392ABB36" w:rsidR="00CD4244" w:rsidRPr="00342FA2" w:rsidRDefault="00CD4244" w:rsidP="00CD4244">
            <w:pPr>
              <w:rPr>
                <w:b w:val="0"/>
              </w:rPr>
            </w:pPr>
            <w:r w:rsidRPr="00342FA2">
              <w:rPr>
                <w:b w:val="0"/>
              </w:rPr>
              <w:t>Reports to:</w:t>
            </w:r>
            <w:r w:rsidR="00851726">
              <w:rPr>
                <w:b w:val="0"/>
              </w:rPr>
              <w:t xml:space="preserve"> Digital Workplace Manager</w:t>
            </w:r>
          </w:p>
        </w:tc>
        <w:tc>
          <w:tcPr>
            <w:tcW w:w="3114" w:type="dxa"/>
            <w:shd w:val="clear" w:color="auto" w:fill="FFFFFF" w:themeFill="background1"/>
          </w:tcPr>
          <w:p w14:paraId="23016320" w14:textId="7F1C7078" w:rsidR="00CD4244" w:rsidRPr="00342FA2" w:rsidRDefault="00CD4244" w:rsidP="00CD4244">
            <w:pPr>
              <w:cnfStyle w:val="000000100000" w:firstRow="0" w:lastRow="0" w:firstColumn="0" w:lastColumn="0" w:oddVBand="0" w:evenVBand="0" w:oddHBand="1" w:evenHBand="0" w:firstRowFirstColumn="0" w:firstRowLastColumn="0" w:lastRowFirstColumn="0" w:lastRowLastColumn="0"/>
            </w:pPr>
            <w:r w:rsidRPr="00342FA2">
              <w:t>Contract Type:</w:t>
            </w:r>
            <w:sdt>
              <w:sdtPr>
                <w:alias w:val="Type of Contract"/>
                <w:tag w:val="Type of Contract"/>
                <w:id w:val="-756975574"/>
                <w:placeholder>
                  <w:docPart w:val="88212CF66E804B59B4D2250BD701CF85"/>
                </w:placeholder>
                <w:showingPlcHdr/>
                <w:dropDownList>
                  <w:listItem w:value="Permanent"/>
                  <w:listItem w:displayText="Temporary" w:value="Temporary"/>
                </w:dropDownList>
              </w:sdtPr>
              <w:sdtEndPr/>
              <w:sdtContent>
                <w:r w:rsidR="005275D9">
                  <w:rPr>
                    <w:rStyle w:val="PlaceholderText"/>
                    <w:b/>
                  </w:rPr>
                  <w:t xml:space="preserve"> </w:t>
                </w:r>
                <w:r w:rsidR="005275D9" w:rsidRPr="000E72F8">
                  <w:rPr>
                    <w:rStyle w:val="PlaceholderText"/>
                    <w:color w:val="767171" w:themeColor="background2" w:themeShade="80"/>
                  </w:rPr>
                  <w:t>Select</w:t>
                </w:r>
                <w:r w:rsidR="005275D9" w:rsidRPr="000E72F8">
                  <w:rPr>
                    <w:color w:val="767171" w:themeColor="background2" w:themeShade="80"/>
                  </w:rPr>
                  <w:t xml:space="preserve"> </w:t>
                </w:r>
                <w:r w:rsidR="000E72F8" w:rsidRPr="000E72F8">
                  <w:rPr>
                    <w:color w:val="767171" w:themeColor="background2" w:themeShade="80"/>
                  </w:rPr>
                  <w:t>Contract Type</w:t>
                </w:r>
              </w:sdtContent>
            </w:sdt>
          </w:p>
        </w:tc>
      </w:tr>
      <w:tr w:rsidR="00CD4244" w14:paraId="2BBDBC28" w14:textId="77777777" w:rsidTr="4B86D3AF">
        <w:trPr>
          <w:trHeight w:val="668"/>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973699B" w14:textId="7FC5A990" w:rsidR="00CD4244" w:rsidRPr="00342FA2" w:rsidRDefault="00CD4244" w:rsidP="00CD4244">
            <w:pPr>
              <w:rPr>
                <w:b w:val="0"/>
              </w:rPr>
            </w:pPr>
            <w:r w:rsidRPr="00342FA2">
              <w:rPr>
                <w:b w:val="0"/>
              </w:rPr>
              <w:t>Level of Vetting:</w:t>
            </w:r>
            <w:sdt>
              <w:sdtPr>
                <w:alias w:val="Type of Levels"/>
                <w:tag w:val="Type of Levels"/>
                <w:id w:val="-206648374"/>
                <w:placeholder>
                  <w:docPart w:val="B250C358C0704280AC001014E631EF70"/>
                </w:placeholder>
                <w:dropDownList>
                  <w:listItem w:value="Counter Terrorist"/>
                  <w:listItem w:displayText="Baseline" w:value="Baseline"/>
                  <w:listItem w:displayText="Security Check" w:value="Security Check"/>
                  <w:listItem w:displayText="Developed Vetting" w:value="Developed Vetting"/>
                  <w:listItem w:displayText="Management Vetting" w:value="Management Vetting"/>
                  <w:listItem w:displayText="Recruit Vetting" w:value="Recruit Vetting"/>
                  <w:listItem w:displayText="Non-Police Personnel Vetting" w:value="Non-Police Personnel Vetting"/>
                </w:dropDownList>
              </w:sdtPr>
              <w:sdtEndPr/>
              <w:sdtContent>
                <w:r w:rsidR="00851726">
                  <w:t>Non-Police Personnel Vetting</w:t>
                </w:r>
              </w:sdtContent>
            </w:sdt>
          </w:p>
        </w:tc>
        <w:tc>
          <w:tcPr>
            <w:tcW w:w="3114" w:type="dxa"/>
            <w:shd w:val="clear" w:color="auto" w:fill="FFFFFF" w:themeFill="background1"/>
          </w:tcPr>
          <w:p w14:paraId="1FCAE4D6" w14:textId="6E4EBDE7" w:rsidR="00CD4244" w:rsidRDefault="00CD4244" w:rsidP="00CD4244">
            <w:pPr>
              <w:cnfStyle w:val="000000000000" w:firstRow="0" w:lastRow="0" w:firstColumn="0" w:lastColumn="0" w:oddVBand="0" w:evenVBand="0" w:oddHBand="0" w:evenHBand="0" w:firstRowFirstColumn="0" w:firstRowLastColumn="0" w:lastRowFirstColumn="0" w:lastRowLastColumn="0"/>
            </w:pPr>
            <w:r w:rsidRPr="00342FA2">
              <w:t>Number</w:t>
            </w:r>
            <w:r w:rsidR="003D36FB" w:rsidRPr="00342FA2">
              <w:t>s in Post</w:t>
            </w:r>
            <w:r w:rsidRPr="0057644F">
              <w:rPr>
                <w:color w:val="767171" w:themeColor="background2" w:themeShade="80"/>
              </w:rPr>
              <w:t>:</w:t>
            </w:r>
            <w:r w:rsidR="0057644F" w:rsidRPr="000E72F8">
              <w:rPr>
                <w:color w:val="767171" w:themeColor="background2" w:themeShade="80"/>
                <w:sz w:val="20"/>
                <w:szCs w:val="20"/>
              </w:rPr>
              <w:t xml:space="preserve"> </w:t>
            </w:r>
            <w:r w:rsidR="00851726">
              <w:rPr>
                <w:color w:val="767171" w:themeColor="background2" w:themeShade="80"/>
                <w:sz w:val="20"/>
                <w:szCs w:val="20"/>
              </w:rPr>
              <w:t>3</w:t>
            </w:r>
          </w:p>
          <w:p w14:paraId="0BA7498F" w14:textId="1F231434" w:rsidR="0057644F" w:rsidRPr="00342FA2" w:rsidRDefault="0057644F" w:rsidP="00CD4244">
            <w:pPr>
              <w:cnfStyle w:val="000000000000" w:firstRow="0" w:lastRow="0" w:firstColumn="0" w:lastColumn="0" w:oddVBand="0" w:evenVBand="0" w:oddHBand="0" w:evenHBand="0" w:firstRowFirstColumn="0" w:firstRowLastColumn="0" w:lastRowFirstColumn="0" w:lastRowLastColumn="0"/>
            </w:pPr>
          </w:p>
        </w:tc>
      </w:tr>
      <w:tr w:rsidR="00E90E2C" w14:paraId="5F307E88" w14:textId="77777777" w:rsidTr="4B86D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14:paraId="69B1A5BF" w14:textId="6F8A0A4D" w:rsidR="00E90E2C" w:rsidRPr="00AC0C44" w:rsidRDefault="002D7415" w:rsidP="002D7415">
            <w:pPr>
              <w:rPr>
                <w:b w:val="0"/>
                <w:bCs w:val="0"/>
                <w:color w:val="2F5496" w:themeColor="accent1" w:themeShade="BF"/>
                <w:sz w:val="26"/>
                <w:szCs w:val="26"/>
              </w:rPr>
            </w:pPr>
            <w:r w:rsidRPr="00423432">
              <w:rPr>
                <w:color w:val="2F5496" w:themeColor="accent1" w:themeShade="BF"/>
                <w:sz w:val="26"/>
                <w:szCs w:val="26"/>
              </w:rPr>
              <w:t>B</w:t>
            </w:r>
            <w:r w:rsidR="00D4586F">
              <w:rPr>
                <w:color w:val="2F5496" w:themeColor="accent1" w:themeShade="BF"/>
                <w:sz w:val="26"/>
                <w:szCs w:val="26"/>
              </w:rPr>
              <w:t>:</w:t>
            </w:r>
            <w:r w:rsidRPr="00423432">
              <w:rPr>
                <w:color w:val="2F5496" w:themeColor="accent1" w:themeShade="BF"/>
                <w:sz w:val="26"/>
                <w:szCs w:val="26"/>
              </w:rPr>
              <w:t xml:space="preserve">  </w:t>
            </w:r>
            <w:r w:rsidR="00E90E2C" w:rsidRPr="00423432">
              <w:rPr>
                <w:color w:val="2F5496" w:themeColor="accent1" w:themeShade="BF"/>
                <w:sz w:val="26"/>
                <w:szCs w:val="26"/>
              </w:rPr>
              <w:t>Purpose of the Post</w:t>
            </w:r>
          </w:p>
        </w:tc>
      </w:tr>
      <w:tr w:rsidR="00AC0C44" w14:paraId="0370FC3E" w14:textId="77777777" w:rsidTr="4B86D3AF">
        <w:tc>
          <w:tcPr>
            <w:cnfStyle w:val="001000000000" w:firstRow="0" w:lastRow="0" w:firstColumn="1" w:lastColumn="0" w:oddVBand="0" w:evenVBand="0" w:oddHBand="0" w:evenHBand="0" w:firstRowFirstColumn="0" w:firstRowLastColumn="0" w:lastRowFirstColumn="0" w:lastRowLastColumn="0"/>
            <w:tcW w:w="9918" w:type="dxa"/>
            <w:gridSpan w:val="2"/>
          </w:tcPr>
          <w:p w14:paraId="2E89586D" w14:textId="77777777" w:rsidR="00FD7CEE" w:rsidRDefault="00FD7CEE" w:rsidP="00FD7CEE"/>
          <w:p w14:paraId="12A8388E" w14:textId="18011B22" w:rsidR="00FD7CEE" w:rsidRPr="00FD7CEE" w:rsidRDefault="00FD7CEE" w:rsidP="00FD7CEE">
            <w:pPr>
              <w:rPr>
                <w:b w:val="0"/>
                <w:bCs w:val="0"/>
              </w:rPr>
            </w:pPr>
            <w:r w:rsidRPr="00FD7CEE">
              <w:rPr>
                <w:b w:val="0"/>
                <w:bCs w:val="0"/>
              </w:rPr>
              <w:t>The Digital Workplace Architect plays a key role in delivering the technical architecture designs</w:t>
            </w:r>
            <w:r w:rsidR="0080714D">
              <w:rPr>
                <w:b w:val="0"/>
                <w:bCs w:val="0"/>
              </w:rPr>
              <w:t xml:space="preserve"> and testing plans</w:t>
            </w:r>
            <w:r w:rsidRPr="00FD7CEE">
              <w:rPr>
                <w:b w:val="0"/>
                <w:bCs w:val="0"/>
              </w:rPr>
              <w:t xml:space="preserve"> </w:t>
            </w:r>
            <w:r w:rsidR="0080714D">
              <w:rPr>
                <w:b w:val="0"/>
                <w:bCs w:val="0"/>
              </w:rPr>
              <w:t>to realise the</w:t>
            </w:r>
            <w:r w:rsidRPr="00FD7CEE">
              <w:rPr>
                <w:b w:val="0"/>
                <w:bCs w:val="0"/>
              </w:rPr>
              <w:t xml:space="preserve"> Vision and Strategy of the Digital Workplace function within BTP. The role supports and delivers the formal requirements associated with End User Computing and Microsoft 365 service architecture, service design, service management and configuration management responsibilities. In addition, the role works on inputting into the Digital Workplace Strategy and contributing to its ongoing transformation and roadmap preparedness, and to mitigate and manage the associated risks in regard to our IT assets and services, and to drive cost efficiencies and mobility. Resilience of our End User Computing estate and our Microsoft365 tenant and services is critical to operational efficiency and underpins core technology services for BTP, thus necessitating robust and resilient architectural designs and implementations.</w:t>
            </w:r>
          </w:p>
          <w:p w14:paraId="5A8E4EDD" w14:textId="77777777" w:rsidR="00FD7CEE" w:rsidRPr="00FD7CEE" w:rsidRDefault="00FD7CEE" w:rsidP="00FD7CEE">
            <w:pPr>
              <w:rPr>
                <w:b w:val="0"/>
                <w:bCs w:val="0"/>
              </w:rPr>
            </w:pPr>
          </w:p>
          <w:p w14:paraId="207465BB" w14:textId="77777777" w:rsidR="00FD7CEE" w:rsidRPr="00FD7CEE" w:rsidRDefault="00FD7CEE" w:rsidP="00FD7CEE">
            <w:pPr>
              <w:rPr>
                <w:b w:val="0"/>
                <w:bCs w:val="0"/>
              </w:rPr>
            </w:pPr>
            <w:r w:rsidRPr="00FD7CEE">
              <w:rPr>
                <w:b w:val="0"/>
                <w:bCs w:val="0"/>
              </w:rPr>
              <w:t xml:space="preserve">Digital Workplace looks to provide technologies and technical solutions with the primary objectives of boosting productivity, collaboration, communication, </w:t>
            </w:r>
            <w:proofErr w:type="gramStart"/>
            <w:r w:rsidRPr="00FD7CEE">
              <w:rPr>
                <w:b w:val="0"/>
                <w:bCs w:val="0"/>
              </w:rPr>
              <w:t>connectivity</w:t>
            </w:r>
            <w:proofErr w:type="gramEnd"/>
            <w:r w:rsidRPr="00FD7CEE">
              <w:rPr>
                <w:b w:val="0"/>
                <w:bCs w:val="0"/>
              </w:rPr>
              <w:t xml:space="preserve"> and mobility. Digital Workplace consists of three teams, End User Computing, Digital Productivity Platforms (backend Microsoft365) and Digital Productivity Services (Frontend Microsoft365). Reporting into a Digital Workplace Manager, the role will be assigned to one of the three primary teams of technical specialists but is expected to cover and be an architectural resource for other teams within Digital Workplace, when necessary, and pick up the required technical skillsets within each technical area. </w:t>
            </w:r>
          </w:p>
          <w:p w14:paraId="2C6F6A90" w14:textId="77777777" w:rsidR="00FD7CEE" w:rsidRPr="00FD7CEE" w:rsidRDefault="00FD7CEE" w:rsidP="00FD7CEE">
            <w:pPr>
              <w:rPr>
                <w:b w:val="0"/>
                <w:bCs w:val="0"/>
              </w:rPr>
            </w:pPr>
          </w:p>
          <w:p w14:paraId="4957CF8F" w14:textId="77777777" w:rsidR="00FD7CEE" w:rsidRPr="00FD7CEE" w:rsidRDefault="00FD7CEE" w:rsidP="00FD7CEE">
            <w:pPr>
              <w:rPr>
                <w:b w:val="0"/>
                <w:bCs w:val="0"/>
              </w:rPr>
            </w:pPr>
            <w:r w:rsidRPr="00FD7CEE">
              <w:rPr>
                <w:b w:val="0"/>
                <w:bCs w:val="0"/>
              </w:rPr>
              <w:t xml:space="preserve">The purpose of this role is to act as the design subject matter expert, providing expert advice within current and previously acquired technical </w:t>
            </w:r>
            <w:proofErr w:type="spellStart"/>
            <w:r w:rsidRPr="00FD7CEE">
              <w:rPr>
                <w:b w:val="0"/>
                <w:bCs w:val="0"/>
              </w:rPr>
              <w:t>specialisms</w:t>
            </w:r>
            <w:proofErr w:type="spellEnd"/>
            <w:r w:rsidRPr="00FD7CEE">
              <w:rPr>
                <w:b w:val="0"/>
                <w:bCs w:val="0"/>
              </w:rPr>
              <w:t xml:space="preserve"> and advising and guiding more junior members of the team and department. This role will lead on the design, development and implementation of Digital Workplace solutions and serve as a Digital Workplace architect subject matter expert for other departmental and organisational projects. The role supports BTP business objectives and policing strategy through the design, </w:t>
            </w:r>
            <w:proofErr w:type="gramStart"/>
            <w:r w:rsidRPr="00FD7CEE">
              <w:rPr>
                <w:b w:val="0"/>
                <w:bCs w:val="0"/>
              </w:rPr>
              <w:t>development</w:t>
            </w:r>
            <w:proofErr w:type="gramEnd"/>
            <w:r w:rsidRPr="00FD7CEE">
              <w:rPr>
                <w:b w:val="0"/>
                <w:bCs w:val="0"/>
              </w:rPr>
              <w:t xml:space="preserve"> and delivery of End User Computing technology and Microsoft365 platforms, solutions and services. </w:t>
            </w:r>
          </w:p>
          <w:p w14:paraId="48C27219" w14:textId="77777777" w:rsidR="00FD7CEE" w:rsidRPr="00FD7CEE" w:rsidRDefault="00FD7CEE" w:rsidP="00FD7CEE">
            <w:pPr>
              <w:rPr>
                <w:b w:val="0"/>
                <w:bCs w:val="0"/>
              </w:rPr>
            </w:pPr>
          </w:p>
          <w:p w14:paraId="669FF80E" w14:textId="451EBC1C" w:rsidR="00FD7CEE" w:rsidRPr="00FD7CEE" w:rsidRDefault="00FD7CEE" w:rsidP="00FD7CEE">
            <w:pPr>
              <w:rPr>
                <w:b w:val="0"/>
                <w:bCs w:val="0"/>
              </w:rPr>
            </w:pPr>
            <w:r w:rsidRPr="00FD7CEE">
              <w:rPr>
                <w:b w:val="0"/>
                <w:bCs w:val="0"/>
              </w:rPr>
              <w:t xml:space="preserve">The role will be responsible for producing detailed, robust architectural designs, design policies and strategies, </w:t>
            </w:r>
            <w:proofErr w:type="gramStart"/>
            <w:r w:rsidRPr="00FD7CEE">
              <w:rPr>
                <w:b w:val="0"/>
                <w:bCs w:val="0"/>
              </w:rPr>
              <w:t>high and low level</w:t>
            </w:r>
            <w:proofErr w:type="gramEnd"/>
            <w:r w:rsidRPr="00FD7CEE">
              <w:rPr>
                <w:b w:val="0"/>
                <w:bCs w:val="0"/>
              </w:rPr>
              <w:t xml:space="preserve"> designs</w:t>
            </w:r>
            <w:r w:rsidR="005C7178">
              <w:rPr>
                <w:b w:val="0"/>
                <w:bCs w:val="0"/>
              </w:rPr>
              <w:t>, testing plans</w:t>
            </w:r>
            <w:r w:rsidRPr="00FD7CEE">
              <w:rPr>
                <w:b w:val="0"/>
                <w:bCs w:val="0"/>
              </w:rPr>
              <w:t xml:space="preserve"> and documentation for all Digital Workplace solutions, to support business requirements and the Digital Workplace strategy. This includes the maintenance and upkeep of these designs</w:t>
            </w:r>
            <w:r w:rsidR="00323B6D">
              <w:rPr>
                <w:b w:val="0"/>
                <w:bCs w:val="0"/>
              </w:rPr>
              <w:t xml:space="preserve"> and documentation,</w:t>
            </w:r>
            <w:r w:rsidRPr="00FD7CEE">
              <w:rPr>
                <w:b w:val="0"/>
                <w:bCs w:val="0"/>
              </w:rPr>
              <w:t xml:space="preserve"> and leading on the solution transition into support</w:t>
            </w:r>
            <w:r w:rsidR="00323B6D">
              <w:rPr>
                <w:b w:val="0"/>
                <w:bCs w:val="0"/>
              </w:rPr>
              <w:t xml:space="preserve">, </w:t>
            </w:r>
            <w:r w:rsidR="00BE18B0">
              <w:rPr>
                <w:b w:val="0"/>
                <w:bCs w:val="0"/>
              </w:rPr>
              <w:t>devising</w:t>
            </w:r>
            <w:r w:rsidRPr="00FD7CEE">
              <w:rPr>
                <w:b w:val="0"/>
                <w:bCs w:val="0"/>
              </w:rPr>
              <w:t xml:space="preserve"> relevant workshops, </w:t>
            </w:r>
            <w:proofErr w:type="gramStart"/>
            <w:r w:rsidRPr="00FD7CEE">
              <w:rPr>
                <w:b w:val="0"/>
                <w:bCs w:val="0"/>
              </w:rPr>
              <w:t>training</w:t>
            </w:r>
            <w:proofErr w:type="gramEnd"/>
            <w:r w:rsidRPr="00FD7CEE">
              <w:rPr>
                <w:b w:val="0"/>
                <w:bCs w:val="0"/>
              </w:rPr>
              <w:t xml:space="preserve"> and procedure</w:t>
            </w:r>
            <w:r w:rsidR="00C73AC5">
              <w:rPr>
                <w:b w:val="0"/>
                <w:bCs w:val="0"/>
              </w:rPr>
              <w:t xml:space="preserve"> manuals.</w:t>
            </w:r>
          </w:p>
          <w:p w14:paraId="21FC1C29" w14:textId="77777777" w:rsidR="00FD7CEE" w:rsidRPr="00FD7CEE" w:rsidRDefault="00FD7CEE" w:rsidP="00FD7CEE">
            <w:pPr>
              <w:rPr>
                <w:b w:val="0"/>
                <w:bCs w:val="0"/>
              </w:rPr>
            </w:pPr>
          </w:p>
          <w:p w14:paraId="32935182" w14:textId="77777777" w:rsidR="00AC0C44" w:rsidRDefault="00FD7CEE" w:rsidP="00FD7CEE">
            <w:r w:rsidRPr="00FD7CEE">
              <w:rPr>
                <w:b w:val="0"/>
                <w:bCs w:val="0"/>
              </w:rPr>
              <w:t>In addition, stakeholder management, collaboration and engagement with cross-functional teams is associated with the role, as is external engagement across wider forces and industry seeking best-practices and shared collaborative learning around Digital Workplace.</w:t>
            </w:r>
          </w:p>
          <w:p w14:paraId="6518CCAD" w14:textId="5D4170DA" w:rsidR="00851C61" w:rsidRPr="00FD7CEE" w:rsidRDefault="00851C61" w:rsidP="00FD7CEE">
            <w:pPr>
              <w:rPr>
                <w:b w:val="0"/>
                <w:bCs w:val="0"/>
              </w:rPr>
            </w:pPr>
          </w:p>
        </w:tc>
      </w:tr>
      <w:tr w:rsidR="00E90E2C" w14:paraId="4BE65AD0" w14:textId="77777777" w:rsidTr="4B86D3AF">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918" w:type="dxa"/>
            <w:gridSpan w:val="2"/>
          </w:tcPr>
          <w:p w14:paraId="6A409D7B" w14:textId="699E0DF3" w:rsidR="00E90E2C" w:rsidRPr="00BE18B0" w:rsidRDefault="002D7415" w:rsidP="002D7415">
            <w:pPr>
              <w:rPr>
                <w:b w:val="0"/>
                <w:bCs w:val="0"/>
                <w:color w:val="2F5496" w:themeColor="accent1" w:themeShade="BF"/>
                <w:sz w:val="26"/>
                <w:szCs w:val="26"/>
              </w:rPr>
            </w:pPr>
            <w:r w:rsidRPr="00FE19A2">
              <w:rPr>
                <w:color w:val="2F5496" w:themeColor="accent1" w:themeShade="BF"/>
                <w:sz w:val="26"/>
                <w:szCs w:val="26"/>
              </w:rPr>
              <w:t>C</w:t>
            </w:r>
            <w:r w:rsidR="00D4586F">
              <w:rPr>
                <w:color w:val="2F5496" w:themeColor="accent1" w:themeShade="BF"/>
                <w:sz w:val="26"/>
                <w:szCs w:val="26"/>
              </w:rPr>
              <w:t>:</w:t>
            </w:r>
            <w:r w:rsidRPr="00FE19A2">
              <w:rPr>
                <w:color w:val="2F5496" w:themeColor="accent1" w:themeShade="BF"/>
                <w:sz w:val="26"/>
                <w:szCs w:val="26"/>
              </w:rPr>
              <w:t xml:space="preserve">  </w:t>
            </w:r>
            <w:r w:rsidR="00E90E2C" w:rsidRPr="00FE19A2">
              <w:rPr>
                <w:color w:val="2F5496" w:themeColor="accent1" w:themeShade="BF"/>
                <w:sz w:val="26"/>
                <w:szCs w:val="26"/>
              </w:rPr>
              <w:t>Dimensions of the Post</w:t>
            </w:r>
          </w:p>
        </w:tc>
      </w:tr>
      <w:tr w:rsidR="00AC0C44" w14:paraId="1431FE2F" w14:textId="77777777" w:rsidTr="4B86D3AF">
        <w:trPr>
          <w:trHeight w:val="575"/>
        </w:trPr>
        <w:tc>
          <w:tcPr>
            <w:cnfStyle w:val="001000000000" w:firstRow="0" w:lastRow="0" w:firstColumn="1" w:lastColumn="0" w:oddVBand="0" w:evenVBand="0" w:oddHBand="0" w:evenHBand="0" w:firstRowFirstColumn="0" w:firstRowLastColumn="0" w:lastRowFirstColumn="0" w:lastRowLastColumn="0"/>
            <w:tcW w:w="9918" w:type="dxa"/>
            <w:gridSpan w:val="2"/>
          </w:tcPr>
          <w:p w14:paraId="2B18C8DC" w14:textId="77777777" w:rsidR="00104B00" w:rsidRPr="00B80CEB" w:rsidRDefault="00104B00" w:rsidP="00104B00">
            <w:pPr>
              <w:autoSpaceDE w:val="0"/>
              <w:autoSpaceDN w:val="0"/>
              <w:adjustRightInd w:val="0"/>
              <w:rPr>
                <w:rFonts w:ascii="Calibri" w:hAnsi="Calibri" w:cs="Calibri"/>
                <w:color w:val="000000"/>
              </w:rPr>
            </w:pPr>
            <w:r w:rsidRPr="00B80CEB">
              <w:rPr>
                <w:rFonts w:ascii="Calibri" w:hAnsi="Calibri" w:cs="Calibri"/>
                <w:color w:val="000000"/>
              </w:rPr>
              <w:lastRenderedPageBreak/>
              <w:t xml:space="preserve">Financial – Direct or Non-Direct </w:t>
            </w:r>
          </w:p>
          <w:p w14:paraId="70DE60E2" w14:textId="77777777" w:rsidR="00104B00" w:rsidRPr="00B80CEB" w:rsidRDefault="00104B00" w:rsidP="00104B00">
            <w:pPr>
              <w:autoSpaceDE w:val="0"/>
              <w:autoSpaceDN w:val="0"/>
              <w:adjustRightInd w:val="0"/>
              <w:rPr>
                <w:rFonts w:ascii="Calibri" w:hAnsi="Calibri" w:cs="Calibri"/>
                <w:color w:val="000000"/>
              </w:rPr>
            </w:pPr>
            <w:r w:rsidRPr="00B80CEB">
              <w:rPr>
                <w:rFonts w:ascii="Calibri" w:hAnsi="Calibri" w:cs="Calibri"/>
                <w:color w:val="000000"/>
              </w:rPr>
              <w:t xml:space="preserve">Direct: </w:t>
            </w:r>
          </w:p>
          <w:p w14:paraId="5892CA6E" w14:textId="585F9170" w:rsidR="00104B00" w:rsidRPr="00B80CEB" w:rsidRDefault="00104B00" w:rsidP="00104B00">
            <w:pPr>
              <w:pStyle w:val="ListParagraph"/>
              <w:numPr>
                <w:ilvl w:val="0"/>
                <w:numId w:val="11"/>
              </w:numPr>
              <w:autoSpaceDE w:val="0"/>
              <w:autoSpaceDN w:val="0"/>
              <w:adjustRightInd w:val="0"/>
              <w:rPr>
                <w:rFonts w:ascii="Calibri" w:hAnsi="Calibri" w:cs="Calibri"/>
                <w:b w:val="0"/>
                <w:bCs w:val="0"/>
                <w:color w:val="000000"/>
              </w:rPr>
            </w:pPr>
            <w:r w:rsidRPr="00B80CEB">
              <w:rPr>
                <w:rFonts w:ascii="Calibri" w:hAnsi="Calibri" w:cs="Calibri"/>
                <w:b w:val="0"/>
                <w:bCs w:val="0"/>
                <w:color w:val="000000"/>
              </w:rPr>
              <w:t>None</w:t>
            </w:r>
          </w:p>
          <w:p w14:paraId="126CB0D6" w14:textId="77777777" w:rsidR="00104B00" w:rsidRPr="00B80CEB" w:rsidRDefault="00104B00" w:rsidP="00104B00">
            <w:pPr>
              <w:autoSpaceDE w:val="0"/>
              <w:autoSpaceDN w:val="0"/>
              <w:adjustRightInd w:val="0"/>
              <w:rPr>
                <w:rFonts w:ascii="Calibri" w:hAnsi="Calibri" w:cs="Calibri"/>
                <w:color w:val="000000"/>
              </w:rPr>
            </w:pPr>
            <w:r w:rsidRPr="00B80CEB">
              <w:rPr>
                <w:rFonts w:ascii="Calibri" w:hAnsi="Calibri" w:cs="Calibri"/>
                <w:color w:val="000000"/>
              </w:rPr>
              <w:t xml:space="preserve">Non-Direct: </w:t>
            </w:r>
          </w:p>
          <w:p w14:paraId="0922D7C0" w14:textId="48642CFE" w:rsidR="00104B00" w:rsidRPr="00B80CEB" w:rsidRDefault="00104B00" w:rsidP="00104B00">
            <w:pPr>
              <w:pStyle w:val="ListParagraph"/>
              <w:numPr>
                <w:ilvl w:val="0"/>
                <w:numId w:val="11"/>
              </w:numPr>
              <w:autoSpaceDE w:val="0"/>
              <w:autoSpaceDN w:val="0"/>
              <w:adjustRightInd w:val="0"/>
              <w:rPr>
                <w:rFonts w:ascii="Calibri" w:hAnsi="Calibri" w:cs="Calibri"/>
                <w:b w:val="0"/>
                <w:bCs w:val="0"/>
                <w:color w:val="000000"/>
              </w:rPr>
            </w:pPr>
            <w:r w:rsidRPr="00B80CEB">
              <w:rPr>
                <w:rFonts w:ascii="Calibri" w:hAnsi="Calibri" w:cs="Calibri"/>
                <w:b w:val="0"/>
                <w:bCs w:val="0"/>
                <w:color w:val="000000"/>
              </w:rPr>
              <w:t xml:space="preserve">Responsible for providing best value advice and recommendations to support the selection and procurement services and products. </w:t>
            </w:r>
          </w:p>
          <w:p w14:paraId="18BB9ABF" w14:textId="77777777" w:rsidR="00104B00" w:rsidRPr="00B80CEB" w:rsidRDefault="00104B00" w:rsidP="00104B00">
            <w:pPr>
              <w:autoSpaceDE w:val="0"/>
              <w:autoSpaceDN w:val="0"/>
              <w:adjustRightInd w:val="0"/>
              <w:rPr>
                <w:rFonts w:ascii="Calibri" w:hAnsi="Calibri" w:cs="Calibri"/>
                <w:color w:val="000000"/>
              </w:rPr>
            </w:pPr>
            <w:r w:rsidRPr="00B80CEB">
              <w:rPr>
                <w:rFonts w:ascii="Calibri" w:hAnsi="Calibri" w:cs="Calibri"/>
                <w:color w:val="000000"/>
              </w:rPr>
              <w:t xml:space="preserve">Staff Responsibilities – Direct or Non-Direct </w:t>
            </w:r>
          </w:p>
          <w:p w14:paraId="70BEBCE6" w14:textId="38B29857" w:rsidR="00104B00" w:rsidRPr="00B80CEB" w:rsidRDefault="00104B00" w:rsidP="00104B00">
            <w:pPr>
              <w:autoSpaceDE w:val="0"/>
              <w:autoSpaceDN w:val="0"/>
              <w:adjustRightInd w:val="0"/>
              <w:rPr>
                <w:rFonts w:ascii="Calibri" w:hAnsi="Calibri" w:cs="Calibri"/>
                <w:color w:val="000000"/>
              </w:rPr>
            </w:pPr>
            <w:r w:rsidRPr="00B80CEB">
              <w:rPr>
                <w:rFonts w:ascii="Calibri" w:hAnsi="Calibri" w:cs="Calibri"/>
                <w:color w:val="000000"/>
              </w:rPr>
              <w:t xml:space="preserve">Direct: </w:t>
            </w:r>
          </w:p>
          <w:p w14:paraId="1F04D93B" w14:textId="51B7294D" w:rsidR="00104B00" w:rsidRPr="00B80CEB" w:rsidRDefault="00104B00" w:rsidP="000F0FFA">
            <w:pPr>
              <w:pStyle w:val="ListParagraph"/>
              <w:numPr>
                <w:ilvl w:val="0"/>
                <w:numId w:val="12"/>
              </w:numPr>
              <w:autoSpaceDE w:val="0"/>
              <w:autoSpaceDN w:val="0"/>
              <w:adjustRightInd w:val="0"/>
              <w:rPr>
                <w:rFonts w:ascii="Calibri" w:hAnsi="Calibri" w:cs="Calibri"/>
                <w:b w:val="0"/>
                <w:bCs w:val="0"/>
                <w:color w:val="000000"/>
              </w:rPr>
            </w:pPr>
            <w:r w:rsidRPr="00B80CEB">
              <w:rPr>
                <w:rFonts w:ascii="Calibri" w:hAnsi="Calibri" w:cs="Calibri"/>
                <w:b w:val="0"/>
                <w:bCs w:val="0"/>
                <w:color w:val="000000"/>
              </w:rPr>
              <w:t>None</w:t>
            </w:r>
          </w:p>
          <w:p w14:paraId="180E636F" w14:textId="77777777" w:rsidR="00104B00" w:rsidRPr="00B80CEB" w:rsidRDefault="00104B00" w:rsidP="00104B00">
            <w:pPr>
              <w:autoSpaceDE w:val="0"/>
              <w:autoSpaceDN w:val="0"/>
              <w:adjustRightInd w:val="0"/>
              <w:rPr>
                <w:rFonts w:ascii="Calibri" w:hAnsi="Calibri" w:cs="Calibri"/>
                <w:color w:val="000000"/>
              </w:rPr>
            </w:pPr>
            <w:r w:rsidRPr="00B80CEB">
              <w:rPr>
                <w:rFonts w:ascii="Calibri" w:hAnsi="Calibri" w:cs="Calibri"/>
                <w:color w:val="000000"/>
              </w:rPr>
              <w:t>Non-Direct:</w:t>
            </w:r>
          </w:p>
          <w:p w14:paraId="7B09593C" w14:textId="7AB846B6" w:rsidR="00104B00" w:rsidRPr="00B80CEB" w:rsidRDefault="00104B00" w:rsidP="00104B00">
            <w:pPr>
              <w:pStyle w:val="ListParagraph"/>
              <w:numPr>
                <w:ilvl w:val="0"/>
                <w:numId w:val="12"/>
              </w:numPr>
              <w:autoSpaceDE w:val="0"/>
              <w:autoSpaceDN w:val="0"/>
              <w:adjustRightInd w:val="0"/>
              <w:rPr>
                <w:rFonts w:ascii="Calibri" w:hAnsi="Calibri" w:cs="Calibri"/>
                <w:b w:val="0"/>
                <w:bCs w:val="0"/>
                <w:color w:val="000000"/>
              </w:rPr>
            </w:pPr>
            <w:r w:rsidRPr="00B80CEB">
              <w:rPr>
                <w:rFonts w:ascii="Calibri" w:hAnsi="Calibri" w:cs="Calibri"/>
                <w:b w:val="0"/>
                <w:bCs w:val="0"/>
                <w:color w:val="000000"/>
              </w:rPr>
              <w:t>Mentoring junior members of the Digital Workplace teams and stepping in when required for management meetings or team cover.</w:t>
            </w:r>
          </w:p>
          <w:p w14:paraId="55ED85C7" w14:textId="5DB3B3EC" w:rsidR="00AC0C44" w:rsidRPr="00B80CEB" w:rsidRDefault="00B80CEB" w:rsidP="00B80CEB">
            <w:pPr>
              <w:pStyle w:val="ListParagraph"/>
              <w:numPr>
                <w:ilvl w:val="0"/>
                <w:numId w:val="12"/>
              </w:numPr>
              <w:autoSpaceDE w:val="0"/>
              <w:autoSpaceDN w:val="0"/>
              <w:adjustRightInd w:val="0"/>
              <w:rPr>
                <w:rFonts w:ascii="Calibri" w:hAnsi="Calibri" w:cs="Calibri"/>
                <w:b w:val="0"/>
                <w:bCs w:val="0"/>
                <w:color w:val="000000"/>
              </w:rPr>
            </w:pPr>
            <w:r w:rsidRPr="00B80CEB">
              <w:rPr>
                <w:rFonts w:ascii="Calibri" w:hAnsi="Calibri" w:cs="Calibri"/>
                <w:b w:val="0"/>
                <w:bCs w:val="0"/>
                <w:color w:val="000000"/>
              </w:rPr>
              <w:t>Supervising the work of 3</w:t>
            </w:r>
            <w:r w:rsidRPr="00B80CEB">
              <w:rPr>
                <w:rFonts w:ascii="Calibri" w:hAnsi="Calibri" w:cs="Calibri"/>
                <w:b w:val="0"/>
                <w:bCs w:val="0"/>
                <w:color w:val="000000"/>
                <w:vertAlign w:val="superscript"/>
              </w:rPr>
              <w:t>rd</w:t>
            </w:r>
            <w:r w:rsidRPr="00B80CEB">
              <w:rPr>
                <w:rFonts w:ascii="Calibri" w:hAnsi="Calibri" w:cs="Calibri"/>
                <w:b w:val="0"/>
                <w:bCs w:val="0"/>
                <w:color w:val="000000"/>
              </w:rPr>
              <w:t xml:space="preserve"> party specialists assigned to </w:t>
            </w:r>
            <w:proofErr w:type="gramStart"/>
            <w:r w:rsidRPr="00B80CEB">
              <w:rPr>
                <w:rFonts w:ascii="Calibri" w:hAnsi="Calibri" w:cs="Calibri"/>
                <w:b w:val="0"/>
                <w:bCs w:val="0"/>
                <w:color w:val="000000"/>
              </w:rPr>
              <w:t>particular support</w:t>
            </w:r>
            <w:proofErr w:type="gramEnd"/>
            <w:r w:rsidRPr="00B80CEB">
              <w:rPr>
                <w:rFonts w:ascii="Calibri" w:hAnsi="Calibri" w:cs="Calibri"/>
                <w:b w:val="0"/>
                <w:bCs w:val="0"/>
                <w:color w:val="000000"/>
              </w:rPr>
              <w:t xml:space="preserve"> contracts or projects.</w:t>
            </w:r>
          </w:p>
        </w:tc>
      </w:tr>
      <w:tr w:rsidR="00E90E2C" w14:paraId="7838F1A2" w14:textId="77777777" w:rsidTr="4B86D3AF">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9918" w:type="dxa"/>
            <w:gridSpan w:val="2"/>
          </w:tcPr>
          <w:p w14:paraId="46103E75" w14:textId="114044DA" w:rsidR="00E90E2C" w:rsidRPr="00AC0C44" w:rsidRDefault="002D7415" w:rsidP="00AC0C44">
            <w:pPr>
              <w:rPr>
                <w:b w:val="0"/>
                <w:bCs w:val="0"/>
                <w:color w:val="2F5496" w:themeColor="accent1" w:themeShade="BF"/>
                <w:sz w:val="26"/>
                <w:szCs w:val="26"/>
              </w:rPr>
            </w:pPr>
            <w:r w:rsidRPr="002F3D81">
              <w:rPr>
                <w:color w:val="2F5496" w:themeColor="accent1" w:themeShade="BF"/>
                <w:sz w:val="26"/>
                <w:szCs w:val="26"/>
              </w:rPr>
              <w:t>D</w:t>
            </w:r>
            <w:r w:rsidR="00D4586F">
              <w:rPr>
                <w:color w:val="2F5496" w:themeColor="accent1" w:themeShade="BF"/>
                <w:sz w:val="26"/>
                <w:szCs w:val="26"/>
              </w:rPr>
              <w:t>:</w:t>
            </w:r>
            <w:r w:rsidRPr="002F3D81">
              <w:rPr>
                <w:color w:val="2F5496" w:themeColor="accent1" w:themeShade="BF"/>
                <w:sz w:val="26"/>
                <w:szCs w:val="26"/>
              </w:rPr>
              <w:t xml:space="preserve"> </w:t>
            </w:r>
            <w:r w:rsidR="00126C24">
              <w:rPr>
                <w:color w:val="2F5496" w:themeColor="accent1" w:themeShade="BF"/>
                <w:sz w:val="26"/>
                <w:szCs w:val="26"/>
              </w:rPr>
              <w:t xml:space="preserve"> </w:t>
            </w:r>
            <w:r w:rsidR="00E90E2C" w:rsidRPr="002F3D81">
              <w:rPr>
                <w:color w:val="2F5496" w:themeColor="accent1" w:themeShade="BF"/>
                <w:sz w:val="26"/>
                <w:szCs w:val="26"/>
              </w:rPr>
              <w:t>Principal Accountabilitie</w:t>
            </w:r>
            <w:r w:rsidR="00AC0C44">
              <w:rPr>
                <w:color w:val="2F5496" w:themeColor="accent1" w:themeShade="BF"/>
                <w:sz w:val="26"/>
                <w:szCs w:val="26"/>
              </w:rPr>
              <w:t>s</w:t>
            </w:r>
          </w:p>
        </w:tc>
      </w:tr>
      <w:tr w:rsidR="00E90E2C" w14:paraId="509CB747" w14:textId="77777777" w:rsidTr="4B86D3AF">
        <w:trPr>
          <w:trHeight w:val="1550"/>
        </w:trPr>
        <w:tc>
          <w:tcPr>
            <w:cnfStyle w:val="001000000000" w:firstRow="0" w:lastRow="0" w:firstColumn="1" w:lastColumn="0" w:oddVBand="0" w:evenVBand="0" w:oddHBand="0" w:evenHBand="0" w:firstRowFirstColumn="0" w:firstRowLastColumn="0" w:lastRowFirstColumn="0" w:lastRowLastColumn="0"/>
            <w:tcW w:w="9918" w:type="dxa"/>
            <w:gridSpan w:val="2"/>
          </w:tcPr>
          <w:p w14:paraId="30414164" w14:textId="05F24B98" w:rsidR="00AE2D4E" w:rsidRPr="00312A00" w:rsidRDefault="00AE2D4E" w:rsidP="00AE2D4E">
            <w:pPr>
              <w:numPr>
                <w:ilvl w:val="0"/>
                <w:numId w:val="13"/>
              </w:numPr>
              <w:autoSpaceDE w:val="0"/>
              <w:autoSpaceDN w:val="0"/>
              <w:adjustRightInd w:val="0"/>
              <w:rPr>
                <w:rFonts w:ascii="Calibri" w:hAnsi="Calibri" w:cs="Calibri"/>
                <w:b w:val="0"/>
                <w:bCs w:val="0"/>
                <w:color w:val="000000"/>
              </w:rPr>
            </w:pPr>
            <w:r w:rsidRPr="00D02FE5">
              <w:rPr>
                <w:rFonts w:ascii="Calibri" w:hAnsi="Calibri" w:cs="Calibri"/>
                <w:color w:val="000000"/>
              </w:rPr>
              <w:t>Service Strategy &amp; Design</w:t>
            </w:r>
            <w:r w:rsidRPr="00D02FE5">
              <w:rPr>
                <w:rFonts w:ascii="Calibri" w:hAnsi="Calibri" w:cs="Calibri"/>
                <w:b w:val="0"/>
                <w:bCs w:val="0"/>
                <w:color w:val="000000"/>
              </w:rPr>
              <w:t xml:space="preserve"> – </w:t>
            </w:r>
            <w:r w:rsidR="00401338">
              <w:rPr>
                <w:rFonts w:ascii="Calibri" w:hAnsi="Calibri" w:cs="Calibri"/>
                <w:b w:val="0"/>
                <w:bCs w:val="0"/>
                <w:color w:val="000000"/>
              </w:rPr>
              <w:t xml:space="preserve">Deliver the architectural designs and </w:t>
            </w:r>
            <w:r w:rsidR="00444910">
              <w:rPr>
                <w:rFonts w:ascii="Calibri" w:hAnsi="Calibri" w:cs="Calibri"/>
                <w:b w:val="0"/>
                <w:bCs w:val="0"/>
                <w:color w:val="000000"/>
              </w:rPr>
              <w:t xml:space="preserve">associated </w:t>
            </w:r>
            <w:r w:rsidR="00401338">
              <w:rPr>
                <w:rFonts w:ascii="Calibri" w:hAnsi="Calibri" w:cs="Calibri"/>
                <w:b w:val="0"/>
                <w:bCs w:val="0"/>
                <w:color w:val="000000"/>
              </w:rPr>
              <w:t>documentation</w:t>
            </w:r>
            <w:r w:rsidR="00444910">
              <w:rPr>
                <w:rFonts w:ascii="Calibri" w:hAnsi="Calibri" w:cs="Calibri"/>
                <w:b w:val="0"/>
                <w:bCs w:val="0"/>
                <w:color w:val="000000"/>
              </w:rPr>
              <w:t xml:space="preserve"> to realise</w:t>
            </w:r>
            <w:r w:rsidRPr="00D02FE5">
              <w:rPr>
                <w:rFonts w:ascii="Calibri" w:hAnsi="Calibri" w:cs="Calibri"/>
                <w:b w:val="0"/>
                <w:bCs w:val="0"/>
                <w:color w:val="000000"/>
              </w:rPr>
              <w:t xml:space="preserve"> the product and service strategy for the Digital Workplace portfolio</w:t>
            </w:r>
            <w:r w:rsidR="00711568">
              <w:rPr>
                <w:rFonts w:ascii="Calibri" w:hAnsi="Calibri" w:cs="Calibri"/>
                <w:b w:val="0"/>
                <w:bCs w:val="0"/>
                <w:color w:val="000000"/>
              </w:rPr>
              <w:t>,</w:t>
            </w:r>
            <w:r w:rsidRPr="00D02FE5">
              <w:rPr>
                <w:rFonts w:ascii="Calibri" w:hAnsi="Calibri" w:cs="Calibri"/>
                <w:b w:val="0"/>
                <w:bCs w:val="0"/>
                <w:color w:val="000000"/>
              </w:rPr>
              <w:t xml:space="preserve"> aligned to the associated business objectives and associated accreditation requirements. To ensure that the relevant service design and architectural requirements are </w:t>
            </w:r>
            <w:r w:rsidR="00711568">
              <w:rPr>
                <w:rFonts w:ascii="Calibri" w:hAnsi="Calibri" w:cs="Calibri"/>
                <w:b w:val="0"/>
                <w:bCs w:val="0"/>
                <w:color w:val="000000"/>
              </w:rPr>
              <w:t xml:space="preserve">designed and </w:t>
            </w:r>
            <w:r w:rsidRPr="00D02FE5">
              <w:rPr>
                <w:rFonts w:ascii="Calibri" w:hAnsi="Calibri" w:cs="Calibri"/>
                <w:b w:val="0"/>
                <w:bCs w:val="0"/>
                <w:color w:val="000000"/>
              </w:rPr>
              <w:t>implemented correctly</w:t>
            </w:r>
            <w:r w:rsidR="00FD6FEF">
              <w:rPr>
                <w:rFonts w:ascii="Calibri" w:hAnsi="Calibri" w:cs="Calibri"/>
                <w:b w:val="0"/>
                <w:bCs w:val="0"/>
                <w:color w:val="000000"/>
              </w:rPr>
              <w:t xml:space="preserve">, </w:t>
            </w:r>
            <w:r w:rsidRPr="00D02FE5">
              <w:rPr>
                <w:rFonts w:ascii="Calibri" w:hAnsi="Calibri" w:cs="Calibri"/>
                <w:b w:val="0"/>
                <w:bCs w:val="0"/>
                <w:color w:val="000000"/>
              </w:rPr>
              <w:t>ensur</w:t>
            </w:r>
            <w:r w:rsidR="00FD6FEF">
              <w:rPr>
                <w:rFonts w:ascii="Calibri" w:hAnsi="Calibri" w:cs="Calibri"/>
                <w:b w:val="0"/>
                <w:bCs w:val="0"/>
                <w:color w:val="000000"/>
              </w:rPr>
              <w:t>ing</w:t>
            </w:r>
            <w:r w:rsidRPr="00D02FE5">
              <w:rPr>
                <w:rFonts w:ascii="Calibri" w:hAnsi="Calibri" w:cs="Calibri"/>
                <w:b w:val="0"/>
                <w:bCs w:val="0"/>
                <w:color w:val="000000"/>
              </w:rPr>
              <w:t xml:space="preserve"> that our platforms, </w:t>
            </w:r>
            <w:proofErr w:type="gramStart"/>
            <w:r w:rsidRPr="00D02FE5">
              <w:rPr>
                <w:rFonts w:ascii="Calibri" w:hAnsi="Calibri" w:cs="Calibri"/>
                <w:b w:val="0"/>
                <w:bCs w:val="0"/>
                <w:color w:val="000000"/>
              </w:rPr>
              <w:t>processes</w:t>
            </w:r>
            <w:proofErr w:type="gramEnd"/>
            <w:r w:rsidRPr="00D02FE5">
              <w:rPr>
                <w:rFonts w:ascii="Calibri" w:hAnsi="Calibri" w:cs="Calibri"/>
                <w:b w:val="0"/>
                <w:bCs w:val="0"/>
                <w:color w:val="000000"/>
              </w:rPr>
              <w:t xml:space="preserve"> and procedures are safe, secure and robust</w:t>
            </w:r>
            <w:r w:rsidR="00FD6FEF">
              <w:rPr>
                <w:rFonts w:ascii="Calibri" w:hAnsi="Calibri" w:cs="Calibri"/>
                <w:b w:val="0"/>
                <w:bCs w:val="0"/>
                <w:color w:val="000000"/>
              </w:rPr>
              <w:t>ly</w:t>
            </w:r>
            <w:r w:rsidRPr="00D02FE5">
              <w:rPr>
                <w:rFonts w:ascii="Calibri" w:hAnsi="Calibri" w:cs="Calibri"/>
                <w:b w:val="0"/>
                <w:bCs w:val="0"/>
                <w:color w:val="000000"/>
              </w:rPr>
              <w:t xml:space="preserve"> aligned to the associated business requirements. Responsible for </w:t>
            </w:r>
            <w:r w:rsidR="00DA2BF6">
              <w:rPr>
                <w:rFonts w:ascii="Calibri" w:hAnsi="Calibri" w:cs="Calibri"/>
                <w:b w:val="0"/>
                <w:bCs w:val="0"/>
                <w:color w:val="000000"/>
              </w:rPr>
              <w:t xml:space="preserve">designing and </w:t>
            </w:r>
            <w:r w:rsidRPr="00D02FE5">
              <w:rPr>
                <w:rFonts w:ascii="Calibri" w:hAnsi="Calibri" w:cs="Calibri"/>
                <w:b w:val="0"/>
                <w:bCs w:val="0"/>
                <w:color w:val="000000"/>
              </w:rPr>
              <w:t xml:space="preserve">implementing secure and reliable technologies and technical solutions with the primary objectives of boosting productivity, collaboration, communication, </w:t>
            </w:r>
            <w:proofErr w:type="gramStart"/>
            <w:r w:rsidRPr="00D02FE5">
              <w:rPr>
                <w:rFonts w:ascii="Calibri" w:hAnsi="Calibri" w:cs="Calibri"/>
                <w:b w:val="0"/>
                <w:bCs w:val="0"/>
                <w:color w:val="000000"/>
              </w:rPr>
              <w:t>connectivity</w:t>
            </w:r>
            <w:proofErr w:type="gramEnd"/>
            <w:r w:rsidRPr="00D02FE5">
              <w:rPr>
                <w:rFonts w:ascii="Calibri" w:hAnsi="Calibri" w:cs="Calibri"/>
                <w:b w:val="0"/>
                <w:bCs w:val="0"/>
                <w:color w:val="000000"/>
              </w:rPr>
              <w:t xml:space="preserve"> and mobility</w:t>
            </w:r>
            <w:r w:rsidR="00C744FC">
              <w:rPr>
                <w:rFonts w:ascii="Calibri" w:hAnsi="Calibri" w:cs="Calibri"/>
                <w:b w:val="0"/>
                <w:bCs w:val="0"/>
                <w:color w:val="000000"/>
              </w:rPr>
              <w:t xml:space="preserve">, </w:t>
            </w:r>
            <w:r w:rsidR="00312A00">
              <w:rPr>
                <w:rFonts w:ascii="Calibri" w:hAnsi="Calibri" w:cs="Calibri"/>
                <w:b w:val="0"/>
                <w:bCs w:val="0"/>
                <w:color w:val="000000"/>
              </w:rPr>
              <w:t xml:space="preserve">and </w:t>
            </w:r>
            <w:r w:rsidR="00C744FC">
              <w:rPr>
                <w:rFonts w:ascii="Calibri" w:hAnsi="Calibri" w:cs="Calibri"/>
                <w:b w:val="0"/>
                <w:bCs w:val="0"/>
                <w:color w:val="000000"/>
              </w:rPr>
              <w:t>that meet current and future needs</w:t>
            </w:r>
            <w:r w:rsidRPr="00D02FE5">
              <w:rPr>
                <w:rFonts w:ascii="Calibri" w:hAnsi="Calibri" w:cs="Calibri"/>
                <w:b w:val="0"/>
                <w:bCs w:val="0"/>
                <w:color w:val="000000"/>
              </w:rPr>
              <w:t xml:space="preserve">. </w:t>
            </w:r>
          </w:p>
          <w:p w14:paraId="20955F31" w14:textId="1DC0F544" w:rsidR="00AE2D4E" w:rsidRPr="00312A00" w:rsidRDefault="00AE2D4E" w:rsidP="00AE2D4E">
            <w:pPr>
              <w:numPr>
                <w:ilvl w:val="0"/>
                <w:numId w:val="13"/>
              </w:numPr>
              <w:autoSpaceDE w:val="0"/>
              <w:autoSpaceDN w:val="0"/>
              <w:adjustRightInd w:val="0"/>
              <w:rPr>
                <w:rFonts w:ascii="Calibri" w:hAnsi="Calibri" w:cs="Calibri"/>
                <w:b w:val="0"/>
                <w:bCs w:val="0"/>
                <w:color w:val="000000"/>
              </w:rPr>
            </w:pPr>
            <w:r w:rsidRPr="00D02FE5">
              <w:rPr>
                <w:rFonts w:ascii="Calibri" w:hAnsi="Calibri" w:cs="Calibri"/>
                <w:color w:val="000000"/>
              </w:rPr>
              <w:t>Incident and Problem Management</w:t>
            </w:r>
            <w:r w:rsidRPr="00D02FE5">
              <w:rPr>
                <w:rFonts w:ascii="Calibri" w:hAnsi="Calibri" w:cs="Calibri"/>
                <w:b w:val="0"/>
                <w:bCs w:val="0"/>
                <w:color w:val="000000"/>
              </w:rPr>
              <w:t xml:space="preserve"> – Responsible for </w:t>
            </w:r>
            <w:r w:rsidR="002745A4">
              <w:rPr>
                <w:rFonts w:ascii="Calibri" w:hAnsi="Calibri" w:cs="Calibri"/>
                <w:b w:val="0"/>
                <w:bCs w:val="0"/>
                <w:color w:val="000000"/>
              </w:rPr>
              <w:t>4</w:t>
            </w:r>
            <w:r w:rsidR="002745A4" w:rsidRPr="002745A4">
              <w:rPr>
                <w:rFonts w:ascii="Calibri" w:hAnsi="Calibri" w:cs="Calibri"/>
                <w:b w:val="0"/>
                <w:bCs w:val="0"/>
                <w:color w:val="000000"/>
                <w:vertAlign w:val="superscript"/>
              </w:rPr>
              <w:t>th</w:t>
            </w:r>
            <w:r w:rsidR="002745A4">
              <w:rPr>
                <w:rFonts w:ascii="Calibri" w:hAnsi="Calibri" w:cs="Calibri"/>
                <w:b w:val="0"/>
                <w:bCs w:val="0"/>
                <w:color w:val="000000"/>
              </w:rPr>
              <w:t xml:space="preserve"> </w:t>
            </w:r>
            <w:r w:rsidRPr="00D02FE5">
              <w:rPr>
                <w:rFonts w:ascii="Calibri" w:hAnsi="Calibri" w:cs="Calibri"/>
                <w:b w:val="0"/>
                <w:bCs w:val="0"/>
                <w:color w:val="000000"/>
              </w:rPr>
              <w:t xml:space="preserve">line incident and problem management in relation to Digital Workplace problems, </w:t>
            </w:r>
            <w:proofErr w:type="gramStart"/>
            <w:r w:rsidRPr="00D02FE5">
              <w:rPr>
                <w:rFonts w:ascii="Calibri" w:hAnsi="Calibri" w:cs="Calibri"/>
                <w:b w:val="0"/>
                <w:bCs w:val="0"/>
                <w:color w:val="000000"/>
              </w:rPr>
              <w:t>incidents</w:t>
            </w:r>
            <w:proofErr w:type="gramEnd"/>
            <w:r w:rsidRPr="00D02FE5">
              <w:rPr>
                <w:rFonts w:ascii="Calibri" w:hAnsi="Calibri" w:cs="Calibri"/>
                <w:b w:val="0"/>
                <w:bCs w:val="0"/>
                <w:color w:val="000000"/>
              </w:rPr>
              <w:t xml:space="preserve"> and breaches</w:t>
            </w:r>
            <w:r w:rsidR="002745A4">
              <w:rPr>
                <w:rFonts w:ascii="Calibri" w:hAnsi="Calibri" w:cs="Calibri"/>
                <w:b w:val="0"/>
                <w:bCs w:val="0"/>
                <w:color w:val="000000"/>
              </w:rPr>
              <w:t xml:space="preserve">, where issues are escalated by the </w:t>
            </w:r>
            <w:r w:rsidR="00382E54">
              <w:rPr>
                <w:rFonts w:ascii="Calibri" w:hAnsi="Calibri" w:cs="Calibri"/>
                <w:b w:val="0"/>
                <w:bCs w:val="0"/>
                <w:color w:val="000000"/>
              </w:rPr>
              <w:t>Digital Workplace team</w:t>
            </w:r>
            <w:r w:rsidRPr="00D02FE5">
              <w:rPr>
                <w:rFonts w:ascii="Calibri" w:hAnsi="Calibri" w:cs="Calibri"/>
                <w:b w:val="0"/>
                <w:bCs w:val="0"/>
                <w:color w:val="000000"/>
              </w:rPr>
              <w:t>. To technically lead on ensuring an appropriate and robust</w:t>
            </w:r>
            <w:r w:rsidR="00382E54">
              <w:rPr>
                <w:rFonts w:ascii="Calibri" w:hAnsi="Calibri" w:cs="Calibri"/>
                <w:b w:val="0"/>
                <w:bCs w:val="0"/>
                <w:color w:val="000000"/>
              </w:rPr>
              <w:t xml:space="preserve"> resolution</w:t>
            </w:r>
            <w:r w:rsidRPr="00D02FE5">
              <w:rPr>
                <w:rFonts w:ascii="Calibri" w:hAnsi="Calibri" w:cs="Calibri"/>
                <w:b w:val="0"/>
                <w:bCs w:val="0"/>
                <w:color w:val="000000"/>
              </w:rPr>
              <w:t xml:space="preserve"> to applicable incidents and </w:t>
            </w:r>
            <w:proofErr w:type="gramStart"/>
            <w:r w:rsidRPr="00D02FE5">
              <w:rPr>
                <w:rFonts w:ascii="Calibri" w:hAnsi="Calibri" w:cs="Calibri"/>
                <w:b w:val="0"/>
                <w:bCs w:val="0"/>
                <w:color w:val="000000"/>
              </w:rPr>
              <w:t xml:space="preserve">problems, </w:t>
            </w:r>
            <w:r w:rsidR="00382E54">
              <w:rPr>
                <w:rFonts w:ascii="Calibri" w:hAnsi="Calibri" w:cs="Calibri"/>
                <w:b w:val="0"/>
                <w:bCs w:val="0"/>
                <w:color w:val="000000"/>
              </w:rPr>
              <w:t>when</w:t>
            </w:r>
            <w:proofErr w:type="gramEnd"/>
            <w:r w:rsidRPr="00D02FE5">
              <w:rPr>
                <w:rFonts w:ascii="Calibri" w:hAnsi="Calibri" w:cs="Calibri"/>
                <w:b w:val="0"/>
                <w:bCs w:val="0"/>
                <w:color w:val="000000"/>
              </w:rPr>
              <w:t xml:space="preserve"> root cause analysis </w:t>
            </w:r>
            <w:r w:rsidR="00913380">
              <w:rPr>
                <w:rFonts w:ascii="Calibri" w:hAnsi="Calibri" w:cs="Calibri"/>
                <w:b w:val="0"/>
                <w:bCs w:val="0"/>
                <w:color w:val="000000"/>
              </w:rPr>
              <w:t>finds a global setting or configuration design issue.</w:t>
            </w:r>
          </w:p>
          <w:p w14:paraId="27FBF083" w14:textId="767FC0B0" w:rsidR="00AE2D4E" w:rsidRPr="00312A00" w:rsidRDefault="00AE2D4E" w:rsidP="00AE2D4E">
            <w:pPr>
              <w:numPr>
                <w:ilvl w:val="0"/>
                <w:numId w:val="13"/>
              </w:numPr>
              <w:autoSpaceDE w:val="0"/>
              <w:autoSpaceDN w:val="0"/>
              <w:adjustRightInd w:val="0"/>
              <w:rPr>
                <w:rFonts w:ascii="Calibri" w:hAnsi="Calibri" w:cs="Calibri"/>
                <w:b w:val="0"/>
                <w:bCs w:val="0"/>
                <w:color w:val="000000"/>
              </w:rPr>
            </w:pPr>
            <w:r w:rsidRPr="00D02FE5">
              <w:rPr>
                <w:rFonts w:ascii="Calibri" w:hAnsi="Calibri" w:cs="Calibri"/>
                <w:color w:val="000000"/>
              </w:rPr>
              <w:t>Technical Subject Matter Expert</w:t>
            </w:r>
            <w:r w:rsidRPr="00D02FE5">
              <w:rPr>
                <w:rFonts w:ascii="Calibri" w:hAnsi="Calibri" w:cs="Calibri"/>
                <w:b w:val="0"/>
                <w:bCs w:val="0"/>
                <w:color w:val="000000"/>
              </w:rPr>
              <w:t xml:space="preserve"> – To act and engage as the </w:t>
            </w:r>
            <w:r w:rsidR="00017270">
              <w:rPr>
                <w:rFonts w:ascii="Calibri" w:hAnsi="Calibri" w:cs="Calibri"/>
                <w:b w:val="0"/>
                <w:bCs w:val="0"/>
                <w:color w:val="000000"/>
              </w:rPr>
              <w:t xml:space="preserve">Architectural </w:t>
            </w:r>
            <w:r w:rsidRPr="00D02FE5">
              <w:rPr>
                <w:rFonts w:ascii="Calibri" w:hAnsi="Calibri" w:cs="Calibri"/>
                <w:b w:val="0"/>
                <w:bCs w:val="0"/>
                <w:color w:val="000000"/>
              </w:rPr>
              <w:t xml:space="preserve">Subject Matter Expert (SME) on Digital Workplace, both within the department, wider function and overall organisation as required. As </w:t>
            </w:r>
            <w:r w:rsidR="009A6138">
              <w:rPr>
                <w:rFonts w:ascii="Calibri" w:hAnsi="Calibri" w:cs="Calibri"/>
                <w:b w:val="0"/>
                <w:bCs w:val="0"/>
                <w:color w:val="000000"/>
              </w:rPr>
              <w:t xml:space="preserve">Architectural </w:t>
            </w:r>
            <w:r w:rsidRPr="00D02FE5">
              <w:rPr>
                <w:rFonts w:ascii="Calibri" w:hAnsi="Calibri" w:cs="Calibri"/>
                <w:b w:val="0"/>
                <w:bCs w:val="0"/>
                <w:color w:val="000000"/>
              </w:rPr>
              <w:t xml:space="preserve">SME work closely with other specialist areas to build effective and creditable relationships to understand their Digital Workplace requirements, responsibilities and risks for example Cyber Security and Information Security.  Technical responsibility for ensuring </w:t>
            </w:r>
            <w:r w:rsidR="009A6138">
              <w:rPr>
                <w:rFonts w:ascii="Calibri" w:hAnsi="Calibri" w:cs="Calibri"/>
                <w:b w:val="0"/>
                <w:bCs w:val="0"/>
                <w:color w:val="000000"/>
              </w:rPr>
              <w:t xml:space="preserve">robust </w:t>
            </w:r>
            <w:r w:rsidR="00AF060B">
              <w:rPr>
                <w:rFonts w:ascii="Calibri" w:hAnsi="Calibri" w:cs="Calibri"/>
                <w:b w:val="0"/>
                <w:bCs w:val="0"/>
                <w:color w:val="000000"/>
              </w:rPr>
              <w:t xml:space="preserve">and resilient </w:t>
            </w:r>
            <w:r w:rsidR="009A6138">
              <w:rPr>
                <w:rFonts w:ascii="Calibri" w:hAnsi="Calibri" w:cs="Calibri"/>
                <w:b w:val="0"/>
                <w:bCs w:val="0"/>
                <w:color w:val="000000"/>
              </w:rPr>
              <w:t>solutions</w:t>
            </w:r>
            <w:r w:rsidR="00AF060B">
              <w:rPr>
                <w:rFonts w:ascii="Calibri" w:hAnsi="Calibri" w:cs="Calibri"/>
                <w:b w:val="0"/>
                <w:bCs w:val="0"/>
                <w:color w:val="000000"/>
              </w:rPr>
              <w:t xml:space="preserve"> so </w:t>
            </w:r>
            <w:r w:rsidRPr="00D02FE5">
              <w:rPr>
                <w:rFonts w:ascii="Calibri" w:hAnsi="Calibri" w:cs="Calibri"/>
                <w:b w:val="0"/>
                <w:bCs w:val="0"/>
                <w:color w:val="000000"/>
              </w:rPr>
              <w:t xml:space="preserve">that the Force is enabled to work anywhere/anytime across our offices and to enable robust homeworking for employees aligned to the future smarter working strategy and direction. </w:t>
            </w:r>
          </w:p>
          <w:p w14:paraId="667AABB1" w14:textId="012E2B2D" w:rsidR="00D02FE5" w:rsidRPr="00312A00" w:rsidRDefault="00AE2D4E" w:rsidP="00312A00">
            <w:pPr>
              <w:numPr>
                <w:ilvl w:val="0"/>
                <w:numId w:val="13"/>
              </w:numPr>
              <w:autoSpaceDE w:val="0"/>
              <w:autoSpaceDN w:val="0"/>
              <w:adjustRightInd w:val="0"/>
              <w:rPr>
                <w:rFonts w:ascii="Calibri" w:hAnsi="Calibri" w:cs="Calibri"/>
                <w:b w:val="0"/>
                <w:bCs w:val="0"/>
                <w:color w:val="000000"/>
              </w:rPr>
            </w:pPr>
            <w:r w:rsidRPr="00D02FE5">
              <w:rPr>
                <w:rFonts w:ascii="Calibri" w:hAnsi="Calibri" w:cs="Calibri"/>
                <w:color w:val="000000"/>
              </w:rPr>
              <w:t>Continuous Development</w:t>
            </w:r>
            <w:r w:rsidRPr="00D02FE5">
              <w:rPr>
                <w:rFonts w:ascii="Calibri" w:hAnsi="Calibri" w:cs="Calibri"/>
                <w:b w:val="0"/>
                <w:bCs w:val="0"/>
                <w:color w:val="000000"/>
              </w:rPr>
              <w:t xml:space="preserve"> – Digital Workplace is fast-paced environment with rapidly changing requirements and a</w:t>
            </w:r>
            <w:r w:rsidR="004E02C3">
              <w:rPr>
                <w:rFonts w:ascii="Calibri" w:hAnsi="Calibri" w:cs="Calibri"/>
                <w:b w:val="0"/>
                <w:bCs w:val="0"/>
                <w:color w:val="000000"/>
              </w:rPr>
              <w:t>n extensive</w:t>
            </w:r>
            <w:r w:rsidRPr="00D02FE5">
              <w:rPr>
                <w:rFonts w:ascii="Calibri" w:hAnsi="Calibri" w:cs="Calibri"/>
                <w:b w:val="0"/>
                <w:bCs w:val="0"/>
                <w:color w:val="000000"/>
              </w:rPr>
              <w:t xml:space="preserve"> level of technical skill upkeep and development is required. The post holder will be responsible for ensuring their technical skills is kept up to date and </w:t>
            </w:r>
            <w:r w:rsidR="004E02C3">
              <w:rPr>
                <w:rFonts w:ascii="Calibri" w:hAnsi="Calibri" w:cs="Calibri"/>
                <w:b w:val="0"/>
                <w:bCs w:val="0"/>
                <w:color w:val="000000"/>
              </w:rPr>
              <w:t xml:space="preserve">highly </w:t>
            </w:r>
            <w:proofErr w:type="gramStart"/>
            <w:r w:rsidRPr="00D02FE5">
              <w:rPr>
                <w:rFonts w:ascii="Calibri" w:hAnsi="Calibri" w:cs="Calibri"/>
                <w:b w:val="0"/>
                <w:bCs w:val="0"/>
                <w:color w:val="000000"/>
              </w:rPr>
              <w:t>relevant, and</w:t>
            </w:r>
            <w:proofErr w:type="gramEnd"/>
            <w:r w:rsidRPr="00D02FE5">
              <w:rPr>
                <w:rFonts w:ascii="Calibri" w:hAnsi="Calibri" w:cs="Calibri"/>
                <w:b w:val="0"/>
                <w:bCs w:val="0"/>
                <w:color w:val="000000"/>
              </w:rPr>
              <w:t xml:space="preserve"> undertaking knowledge transfer sessions with members of the Digital Workplace Team and the department. The post holder will need to take an agile approach to implementation to ensure rapid delivery and maximum value realisation.</w:t>
            </w:r>
          </w:p>
          <w:p w14:paraId="5487BAC1" w14:textId="38F1BBF9" w:rsidR="00D90F55" w:rsidRPr="00312A00" w:rsidRDefault="00AE2D4E" w:rsidP="00312A00">
            <w:pPr>
              <w:numPr>
                <w:ilvl w:val="0"/>
                <w:numId w:val="13"/>
              </w:numPr>
              <w:autoSpaceDE w:val="0"/>
              <w:autoSpaceDN w:val="0"/>
              <w:adjustRightInd w:val="0"/>
              <w:rPr>
                <w:rFonts w:ascii="Calibri" w:hAnsi="Calibri" w:cs="Calibri"/>
                <w:b w:val="0"/>
                <w:bCs w:val="0"/>
                <w:color w:val="000000"/>
              </w:rPr>
            </w:pPr>
            <w:r w:rsidRPr="00D02FE5">
              <w:rPr>
                <w:rFonts w:ascii="Calibri" w:hAnsi="Calibri" w:cs="Calibri"/>
                <w:color w:val="000000"/>
              </w:rPr>
              <w:t xml:space="preserve">Governance </w:t>
            </w:r>
            <w:r w:rsidRPr="00D02FE5">
              <w:rPr>
                <w:rFonts w:ascii="Calibri" w:hAnsi="Calibri" w:cs="Calibri"/>
                <w:b w:val="0"/>
                <w:bCs w:val="0"/>
                <w:color w:val="000000"/>
              </w:rPr>
              <w:t xml:space="preserve">- The role is accountable to ensure that relevant industry frameworks and design principles (e.g. NEP) are adhered to, contributing towards safe, </w:t>
            </w:r>
            <w:proofErr w:type="gramStart"/>
            <w:r w:rsidRPr="00D02FE5">
              <w:rPr>
                <w:rFonts w:ascii="Calibri" w:hAnsi="Calibri" w:cs="Calibri"/>
                <w:b w:val="0"/>
                <w:bCs w:val="0"/>
                <w:color w:val="000000"/>
              </w:rPr>
              <w:t>secure</w:t>
            </w:r>
            <w:proofErr w:type="gramEnd"/>
            <w:r w:rsidRPr="00D02FE5">
              <w:rPr>
                <w:rFonts w:ascii="Calibri" w:hAnsi="Calibri" w:cs="Calibri"/>
                <w:b w:val="0"/>
                <w:bCs w:val="0"/>
                <w:color w:val="000000"/>
              </w:rPr>
              <w:t xml:space="preserve"> and reliable Digital Workplace solutions and services</w:t>
            </w:r>
            <w:r w:rsidR="00444203">
              <w:rPr>
                <w:rFonts w:ascii="Calibri" w:hAnsi="Calibri" w:cs="Calibri"/>
                <w:b w:val="0"/>
                <w:bCs w:val="0"/>
                <w:color w:val="000000"/>
              </w:rPr>
              <w:t xml:space="preserve">. The post holder is responsible for ensuring </w:t>
            </w:r>
            <w:r w:rsidR="00F73B3F">
              <w:rPr>
                <w:rFonts w:ascii="Calibri" w:hAnsi="Calibri" w:cs="Calibri"/>
                <w:b w:val="0"/>
                <w:bCs w:val="0"/>
                <w:color w:val="000000"/>
              </w:rPr>
              <w:t xml:space="preserve">best practice guidelines are </w:t>
            </w:r>
            <w:r w:rsidR="00E52BC7">
              <w:rPr>
                <w:rFonts w:ascii="Calibri" w:hAnsi="Calibri" w:cs="Calibri"/>
                <w:b w:val="0"/>
                <w:bCs w:val="0"/>
                <w:color w:val="000000"/>
              </w:rPr>
              <w:t xml:space="preserve">captured, </w:t>
            </w:r>
            <w:proofErr w:type="gramStart"/>
            <w:r w:rsidR="00F73B3F">
              <w:rPr>
                <w:rFonts w:ascii="Calibri" w:hAnsi="Calibri" w:cs="Calibri"/>
                <w:b w:val="0"/>
                <w:bCs w:val="0"/>
                <w:color w:val="000000"/>
              </w:rPr>
              <w:t>understood</w:t>
            </w:r>
            <w:proofErr w:type="gramEnd"/>
            <w:r w:rsidR="00F73B3F">
              <w:rPr>
                <w:rFonts w:ascii="Calibri" w:hAnsi="Calibri" w:cs="Calibri"/>
                <w:b w:val="0"/>
                <w:bCs w:val="0"/>
                <w:color w:val="000000"/>
              </w:rPr>
              <w:t xml:space="preserve"> and </w:t>
            </w:r>
            <w:r w:rsidR="00E52BC7">
              <w:rPr>
                <w:rFonts w:ascii="Calibri" w:hAnsi="Calibri" w:cs="Calibri"/>
                <w:b w:val="0"/>
                <w:bCs w:val="0"/>
                <w:color w:val="000000"/>
              </w:rPr>
              <w:t>implemented and where deviations need to occur, the rationale is fully documented.</w:t>
            </w:r>
          </w:p>
          <w:p w14:paraId="45C13A8A" w14:textId="77777777" w:rsidR="00E90E2C" w:rsidRPr="00165CE5" w:rsidRDefault="00D90F55" w:rsidP="00AC0C44">
            <w:pPr>
              <w:numPr>
                <w:ilvl w:val="0"/>
                <w:numId w:val="13"/>
              </w:numPr>
              <w:autoSpaceDE w:val="0"/>
              <w:autoSpaceDN w:val="0"/>
              <w:adjustRightInd w:val="0"/>
              <w:rPr>
                <w:rFonts w:ascii="Calibri" w:hAnsi="Calibri" w:cs="Calibri"/>
                <w:b w:val="0"/>
                <w:bCs w:val="0"/>
                <w:color w:val="000000"/>
              </w:rPr>
            </w:pPr>
            <w:r w:rsidRPr="00962774">
              <w:rPr>
                <w:rFonts w:ascii="Calibri" w:hAnsi="Calibri" w:cs="Calibri"/>
                <w:color w:val="000000"/>
              </w:rPr>
              <w:t xml:space="preserve">Emerging </w:t>
            </w:r>
            <w:r w:rsidR="00A37672" w:rsidRPr="00962774">
              <w:rPr>
                <w:rFonts w:ascii="Calibri" w:hAnsi="Calibri" w:cs="Calibri"/>
                <w:color w:val="000000"/>
              </w:rPr>
              <w:t>Technology monitoring</w:t>
            </w:r>
            <w:r w:rsidR="00A37672">
              <w:rPr>
                <w:rFonts w:ascii="Calibri" w:hAnsi="Calibri" w:cs="Calibri"/>
                <w:b w:val="0"/>
                <w:bCs w:val="0"/>
                <w:color w:val="000000"/>
              </w:rPr>
              <w:t xml:space="preserve"> </w:t>
            </w:r>
            <w:r w:rsidR="009E1D9A">
              <w:rPr>
                <w:rFonts w:ascii="Calibri" w:hAnsi="Calibri" w:cs="Calibri"/>
                <w:b w:val="0"/>
                <w:bCs w:val="0"/>
                <w:color w:val="000000"/>
              </w:rPr>
              <w:t>–</w:t>
            </w:r>
            <w:r w:rsidR="00A37672">
              <w:rPr>
                <w:rFonts w:ascii="Calibri" w:hAnsi="Calibri" w:cs="Calibri"/>
                <w:b w:val="0"/>
                <w:bCs w:val="0"/>
                <w:color w:val="000000"/>
              </w:rPr>
              <w:t xml:space="preserve"> </w:t>
            </w:r>
            <w:r w:rsidR="009E1D9A" w:rsidRPr="009E1D9A">
              <w:rPr>
                <w:rFonts w:ascii="Calibri" w:hAnsi="Calibri" w:cs="Calibri"/>
                <w:b w:val="0"/>
                <w:bCs w:val="0"/>
                <w:color w:val="000000"/>
              </w:rPr>
              <w:t>The</w:t>
            </w:r>
            <w:r w:rsidR="009E1D9A">
              <w:rPr>
                <w:rFonts w:ascii="Calibri" w:hAnsi="Calibri" w:cs="Calibri"/>
                <w:b w:val="0"/>
                <w:bCs w:val="0"/>
                <w:color w:val="000000"/>
              </w:rPr>
              <w:t xml:space="preserve"> role is responsible for the</w:t>
            </w:r>
            <w:r w:rsidR="009E1D9A" w:rsidRPr="009E1D9A">
              <w:rPr>
                <w:rFonts w:ascii="Calibri" w:hAnsi="Calibri" w:cs="Calibri"/>
                <w:b w:val="0"/>
                <w:bCs w:val="0"/>
                <w:color w:val="000000"/>
              </w:rPr>
              <w:t xml:space="preserve"> identification of new and emerging hardware, software and </w:t>
            </w:r>
            <w:r w:rsidR="009E1D9A">
              <w:rPr>
                <w:rFonts w:ascii="Calibri" w:hAnsi="Calibri" w:cs="Calibri"/>
                <w:b w:val="0"/>
                <w:bCs w:val="0"/>
                <w:color w:val="000000"/>
              </w:rPr>
              <w:t>digital workplace</w:t>
            </w:r>
            <w:r w:rsidR="009E1D9A" w:rsidRPr="009E1D9A">
              <w:rPr>
                <w:rFonts w:ascii="Calibri" w:hAnsi="Calibri" w:cs="Calibri"/>
                <w:b w:val="0"/>
                <w:bCs w:val="0"/>
                <w:color w:val="000000"/>
              </w:rPr>
              <w:t xml:space="preserve"> technologies and products, services, methods and techniques and the assessment of their relevance and potential value as business enablers, improvements in cost/performance or sustainability. The promotion of emerging technology awareness among staff and business management.</w:t>
            </w:r>
          </w:p>
          <w:p w14:paraId="22EA1785" w14:textId="77777777" w:rsidR="00165CE5" w:rsidRDefault="00165CE5" w:rsidP="00165CE5">
            <w:pPr>
              <w:autoSpaceDE w:val="0"/>
              <w:autoSpaceDN w:val="0"/>
              <w:adjustRightInd w:val="0"/>
              <w:rPr>
                <w:rFonts w:ascii="Calibri" w:hAnsi="Calibri" w:cs="Calibri"/>
                <w:color w:val="000000"/>
              </w:rPr>
            </w:pPr>
          </w:p>
          <w:p w14:paraId="08DAD212" w14:textId="20EF99C0" w:rsidR="00165CE5" w:rsidRPr="001D56DC" w:rsidRDefault="00165CE5" w:rsidP="00165CE5">
            <w:pPr>
              <w:autoSpaceDE w:val="0"/>
              <w:autoSpaceDN w:val="0"/>
              <w:adjustRightInd w:val="0"/>
              <w:rPr>
                <w:rFonts w:ascii="Calibri" w:hAnsi="Calibri" w:cs="Calibri"/>
                <w:b w:val="0"/>
                <w:bCs w:val="0"/>
                <w:color w:val="000000"/>
              </w:rPr>
            </w:pPr>
          </w:p>
        </w:tc>
      </w:tr>
      <w:tr w:rsidR="00E90E2C" w14:paraId="76B2ACE6" w14:textId="77777777" w:rsidTr="4B86D3AF">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9918" w:type="dxa"/>
            <w:gridSpan w:val="2"/>
          </w:tcPr>
          <w:p w14:paraId="272FFABB" w14:textId="06E16DDC" w:rsidR="00066A2E" w:rsidRPr="00851C61" w:rsidRDefault="002F3D81" w:rsidP="00851C61">
            <w:pPr>
              <w:tabs>
                <w:tab w:val="center" w:pos="4428"/>
              </w:tabs>
              <w:spacing w:before="40" w:after="40"/>
              <w:rPr>
                <w:rFonts w:eastAsia="Times New Roman" w:cstheme="minorHAnsi"/>
                <w:b w:val="0"/>
                <w:bCs w:val="0"/>
                <w:color w:val="2F5496" w:themeColor="accent1" w:themeShade="BF"/>
                <w:sz w:val="26"/>
                <w:szCs w:val="26"/>
                <w:lang w:val="en-US" w:eastAsia="en-GB"/>
              </w:rPr>
            </w:pPr>
            <w:r w:rsidRPr="00423432">
              <w:rPr>
                <w:rFonts w:eastAsia="Times New Roman" w:cstheme="minorHAnsi"/>
                <w:color w:val="2F5496" w:themeColor="accent1" w:themeShade="BF"/>
                <w:sz w:val="26"/>
                <w:szCs w:val="26"/>
                <w:lang w:val="en-US" w:eastAsia="en-GB"/>
              </w:rPr>
              <w:lastRenderedPageBreak/>
              <w:t>E</w:t>
            </w:r>
            <w:r w:rsidR="00D4586F">
              <w:rPr>
                <w:rFonts w:eastAsia="Times New Roman" w:cstheme="minorHAnsi"/>
                <w:color w:val="2F5496" w:themeColor="accent1" w:themeShade="BF"/>
                <w:sz w:val="26"/>
                <w:szCs w:val="26"/>
                <w:lang w:val="en-US" w:eastAsia="en-GB"/>
              </w:rPr>
              <w:t>:</w:t>
            </w:r>
            <w:r w:rsidRPr="00423432">
              <w:rPr>
                <w:rFonts w:eastAsia="Times New Roman" w:cstheme="minorHAnsi"/>
                <w:color w:val="2F5496" w:themeColor="accent1" w:themeShade="BF"/>
                <w:sz w:val="26"/>
                <w:szCs w:val="26"/>
                <w:lang w:val="en-US" w:eastAsia="en-GB"/>
              </w:rPr>
              <w:t xml:space="preserve">  </w:t>
            </w:r>
            <w:r w:rsidR="00E90E2C" w:rsidRPr="00423432">
              <w:rPr>
                <w:rFonts w:eastAsia="Times New Roman" w:cstheme="minorHAnsi"/>
                <w:color w:val="2F5496" w:themeColor="accent1" w:themeShade="BF"/>
                <w:sz w:val="26"/>
                <w:szCs w:val="26"/>
                <w:lang w:val="en-US" w:eastAsia="en-GB"/>
              </w:rPr>
              <w:t>Decision Making</w:t>
            </w:r>
          </w:p>
        </w:tc>
      </w:tr>
      <w:tr w:rsidR="00712D8C" w14:paraId="763A6C83" w14:textId="77777777" w:rsidTr="4B86D3AF">
        <w:trPr>
          <w:trHeight w:val="1839"/>
        </w:trPr>
        <w:tc>
          <w:tcPr>
            <w:cnfStyle w:val="001000000000" w:firstRow="0" w:lastRow="0" w:firstColumn="1" w:lastColumn="0" w:oddVBand="0" w:evenVBand="0" w:oddHBand="0" w:evenHBand="0" w:firstRowFirstColumn="0" w:firstRowLastColumn="0" w:lastRowFirstColumn="0" w:lastRowLastColumn="0"/>
            <w:tcW w:w="9918" w:type="dxa"/>
            <w:gridSpan w:val="2"/>
          </w:tcPr>
          <w:p w14:paraId="7523F100" w14:textId="77777777" w:rsidR="00D87692" w:rsidRPr="00D87692" w:rsidRDefault="00D87692" w:rsidP="00D87692">
            <w:pPr>
              <w:numPr>
                <w:ilvl w:val="0"/>
                <w:numId w:val="16"/>
              </w:numPr>
              <w:autoSpaceDE w:val="0"/>
              <w:autoSpaceDN w:val="0"/>
              <w:adjustRightInd w:val="0"/>
              <w:rPr>
                <w:rFonts w:ascii="Calibri" w:eastAsia="Calibri" w:hAnsi="Calibri" w:cs="Calibri"/>
                <w:b w:val="0"/>
                <w:bCs w:val="0"/>
                <w:color w:val="000000"/>
              </w:rPr>
            </w:pPr>
            <w:r w:rsidRPr="00D87692">
              <w:rPr>
                <w:rFonts w:ascii="Calibri" w:eastAsia="Calibri" w:hAnsi="Calibri" w:cs="Calibri"/>
                <w:b w:val="0"/>
                <w:bCs w:val="0"/>
                <w:color w:val="000000"/>
              </w:rPr>
              <w:t xml:space="preserve">Decisions taken may be broadly guided by legal advice, as well as existing policies, the post holder is required to apply their knowledge, </w:t>
            </w:r>
            <w:proofErr w:type="gramStart"/>
            <w:r w:rsidRPr="00D87692">
              <w:rPr>
                <w:rFonts w:ascii="Calibri" w:eastAsia="Calibri" w:hAnsi="Calibri" w:cs="Calibri"/>
                <w:b w:val="0"/>
                <w:bCs w:val="0"/>
                <w:color w:val="000000"/>
              </w:rPr>
              <w:t>experience</w:t>
            </w:r>
            <w:proofErr w:type="gramEnd"/>
            <w:r w:rsidRPr="00D87692">
              <w:rPr>
                <w:rFonts w:ascii="Calibri" w:eastAsia="Calibri" w:hAnsi="Calibri" w:cs="Calibri"/>
                <w:b w:val="0"/>
                <w:bCs w:val="0"/>
                <w:color w:val="000000"/>
              </w:rPr>
              <w:t xml:space="preserve"> and judgment to devise pragmatic solutions to meet business and technical objectives, which facilitate progress. </w:t>
            </w:r>
          </w:p>
          <w:p w14:paraId="7EE191EB" w14:textId="1327242A" w:rsidR="00D87692" w:rsidRPr="00D87692" w:rsidRDefault="00D87692" w:rsidP="00D87692">
            <w:pPr>
              <w:numPr>
                <w:ilvl w:val="0"/>
                <w:numId w:val="16"/>
              </w:numPr>
              <w:autoSpaceDE w:val="0"/>
              <w:autoSpaceDN w:val="0"/>
              <w:adjustRightInd w:val="0"/>
              <w:rPr>
                <w:rFonts w:ascii="Calibri" w:eastAsia="Calibri" w:hAnsi="Calibri" w:cs="Calibri"/>
                <w:b w:val="0"/>
                <w:bCs w:val="0"/>
                <w:color w:val="000000"/>
              </w:rPr>
            </w:pPr>
            <w:r w:rsidRPr="00D87692">
              <w:rPr>
                <w:rFonts w:ascii="Calibri" w:eastAsia="Calibri" w:hAnsi="Calibri" w:cs="Calibri"/>
                <w:b w:val="0"/>
                <w:bCs w:val="0"/>
                <w:color w:val="000000"/>
              </w:rPr>
              <w:t>The post holder will be expected to address and resolve technical problems, and to use their relevant experience and knowledge of emerging digital workplace technologies alongside their associated technical skills to identify</w:t>
            </w:r>
            <w:r w:rsidR="000168A0">
              <w:rPr>
                <w:rFonts w:ascii="Calibri" w:eastAsia="Calibri" w:hAnsi="Calibri" w:cs="Calibri"/>
                <w:b w:val="0"/>
                <w:bCs w:val="0"/>
                <w:color w:val="000000"/>
              </w:rPr>
              <w:t xml:space="preserve">, </w:t>
            </w:r>
            <w:r w:rsidRPr="00D87692">
              <w:rPr>
                <w:rFonts w:ascii="Calibri" w:eastAsia="Calibri" w:hAnsi="Calibri" w:cs="Calibri"/>
                <w:b w:val="0"/>
                <w:bCs w:val="0"/>
                <w:color w:val="000000"/>
              </w:rPr>
              <w:t xml:space="preserve">recommend </w:t>
            </w:r>
            <w:r w:rsidR="000168A0">
              <w:rPr>
                <w:rFonts w:ascii="Calibri" w:eastAsia="Calibri" w:hAnsi="Calibri" w:cs="Calibri"/>
                <w:b w:val="0"/>
                <w:bCs w:val="0"/>
                <w:color w:val="000000"/>
              </w:rPr>
              <w:t xml:space="preserve">and design </w:t>
            </w:r>
            <w:r w:rsidRPr="00D87692">
              <w:rPr>
                <w:rFonts w:ascii="Calibri" w:eastAsia="Calibri" w:hAnsi="Calibri" w:cs="Calibri"/>
                <w:b w:val="0"/>
                <w:bCs w:val="0"/>
                <w:color w:val="000000"/>
              </w:rPr>
              <w:t xml:space="preserve">solutions. </w:t>
            </w:r>
          </w:p>
          <w:p w14:paraId="2EA7ED91" w14:textId="77777777" w:rsidR="00D87692" w:rsidRPr="00D87692" w:rsidRDefault="00D87692" w:rsidP="00D87692">
            <w:pPr>
              <w:numPr>
                <w:ilvl w:val="0"/>
                <w:numId w:val="16"/>
              </w:numPr>
              <w:autoSpaceDE w:val="0"/>
              <w:autoSpaceDN w:val="0"/>
              <w:adjustRightInd w:val="0"/>
              <w:rPr>
                <w:rFonts w:ascii="Calibri" w:eastAsia="Calibri" w:hAnsi="Calibri" w:cs="Calibri"/>
                <w:b w:val="0"/>
                <w:bCs w:val="0"/>
                <w:color w:val="000000"/>
              </w:rPr>
            </w:pPr>
            <w:r w:rsidRPr="00D87692">
              <w:rPr>
                <w:rFonts w:ascii="Calibri" w:eastAsia="Calibri" w:hAnsi="Calibri" w:cs="Calibri"/>
                <w:b w:val="0"/>
                <w:bCs w:val="0"/>
                <w:color w:val="000000"/>
              </w:rPr>
              <w:t xml:space="preserve">The post holder will be given a general direction from the Digital Workplace Manager; however, they are required to apply a degree of judgement and autonomy in the role, and to make appropriate recommendations to the Head of Digital Workplace as relevant. </w:t>
            </w:r>
          </w:p>
          <w:p w14:paraId="4D0D2FF9" w14:textId="473DDE66" w:rsidR="00117C8D" w:rsidRPr="00D2334D" w:rsidRDefault="00D87692" w:rsidP="00D2334D">
            <w:pPr>
              <w:numPr>
                <w:ilvl w:val="0"/>
                <w:numId w:val="16"/>
              </w:numPr>
              <w:autoSpaceDE w:val="0"/>
              <w:autoSpaceDN w:val="0"/>
              <w:adjustRightInd w:val="0"/>
              <w:rPr>
                <w:rFonts w:ascii="Calibri" w:eastAsia="Calibri" w:hAnsi="Calibri" w:cs="Calibri"/>
                <w:b w:val="0"/>
                <w:bCs w:val="0"/>
                <w:color w:val="000000"/>
              </w:rPr>
            </w:pPr>
            <w:r w:rsidRPr="00D87692">
              <w:rPr>
                <w:rFonts w:ascii="Calibri" w:eastAsia="Calibri" w:hAnsi="Calibri" w:cs="Calibri"/>
                <w:b w:val="0"/>
                <w:bCs w:val="0"/>
                <w:color w:val="000000"/>
              </w:rPr>
              <w:t xml:space="preserve">The post holder will face new and challenging situations where a calm and controlled approach must be applied to the associated the problem and an appropriate solution found. </w:t>
            </w:r>
          </w:p>
        </w:tc>
      </w:tr>
      <w:tr w:rsidR="00712D8C" w14:paraId="37414498" w14:textId="77777777" w:rsidTr="4B86D3AF">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9918" w:type="dxa"/>
            <w:gridSpan w:val="2"/>
          </w:tcPr>
          <w:p w14:paraId="58EDD640" w14:textId="6594572E" w:rsidR="00712D8C" w:rsidRPr="00851C61" w:rsidRDefault="002F3D81" w:rsidP="00851C61">
            <w:pPr>
              <w:tabs>
                <w:tab w:val="center" w:pos="4428"/>
              </w:tabs>
              <w:spacing w:before="40" w:after="40"/>
              <w:rPr>
                <w:rFonts w:eastAsia="Times New Roman" w:cstheme="minorHAnsi"/>
                <w:b w:val="0"/>
                <w:bCs w:val="0"/>
                <w:color w:val="2F5496" w:themeColor="accent1" w:themeShade="BF"/>
                <w:sz w:val="26"/>
                <w:szCs w:val="26"/>
                <w:lang w:val="en-US" w:eastAsia="en-GB"/>
              </w:rPr>
            </w:pPr>
            <w:r w:rsidRPr="00423432">
              <w:rPr>
                <w:rFonts w:eastAsia="Times New Roman" w:cstheme="minorHAnsi"/>
                <w:color w:val="2F5496" w:themeColor="accent1" w:themeShade="BF"/>
                <w:sz w:val="26"/>
                <w:szCs w:val="26"/>
                <w:lang w:val="en-US" w:eastAsia="en-GB"/>
              </w:rPr>
              <w:t>F</w:t>
            </w:r>
            <w:r w:rsidR="00D4586F">
              <w:rPr>
                <w:rFonts w:eastAsia="Times New Roman" w:cstheme="minorHAnsi"/>
                <w:color w:val="2F5496" w:themeColor="accent1" w:themeShade="BF"/>
                <w:sz w:val="26"/>
                <w:szCs w:val="26"/>
                <w:lang w:val="en-US" w:eastAsia="en-GB"/>
              </w:rPr>
              <w:t>:</w:t>
            </w:r>
            <w:r w:rsidRPr="00423432">
              <w:rPr>
                <w:rFonts w:eastAsia="Times New Roman" w:cstheme="minorHAnsi"/>
                <w:color w:val="2F5496" w:themeColor="accent1" w:themeShade="BF"/>
                <w:sz w:val="26"/>
                <w:szCs w:val="26"/>
                <w:lang w:val="en-US" w:eastAsia="en-GB"/>
              </w:rPr>
              <w:t xml:space="preserve">  </w:t>
            </w:r>
            <w:r w:rsidR="00712D8C" w:rsidRPr="00423432">
              <w:rPr>
                <w:rFonts w:eastAsia="Times New Roman" w:cstheme="minorHAnsi"/>
                <w:color w:val="2F5496" w:themeColor="accent1" w:themeShade="BF"/>
                <w:sz w:val="26"/>
                <w:szCs w:val="26"/>
                <w:lang w:val="en-US" w:eastAsia="en-GB"/>
              </w:rPr>
              <w:t>Co</w:t>
            </w:r>
            <w:r w:rsidRPr="00423432">
              <w:rPr>
                <w:rFonts w:eastAsia="Times New Roman" w:cstheme="minorHAnsi"/>
                <w:color w:val="2F5496" w:themeColor="accent1" w:themeShade="BF"/>
                <w:sz w:val="26"/>
                <w:szCs w:val="26"/>
                <w:lang w:val="en-US" w:eastAsia="en-GB"/>
              </w:rPr>
              <w:t xml:space="preserve">ntact with Others </w:t>
            </w:r>
          </w:p>
        </w:tc>
      </w:tr>
      <w:tr w:rsidR="00712D8C" w14:paraId="6DC0093E" w14:textId="77777777" w:rsidTr="4B86D3AF">
        <w:trPr>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13081C02" w14:textId="77777777" w:rsidR="003C3427" w:rsidRPr="003C3427" w:rsidRDefault="003C3427" w:rsidP="003C3427">
            <w:pPr>
              <w:pStyle w:val="Default"/>
              <w:rPr>
                <w:rFonts w:ascii="Calibri" w:hAnsi="Calibri" w:cs="Calibri"/>
                <w:sz w:val="22"/>
                <w:szCs w:val="22"/>
              </w:rPr>
            </w:pPr>
            <w:r w:rsidRPr="003C3427">
              <w:rPr>
                <w:rFonts w:ascii="Calibri" w:hAnsi="Calibri" w:cs="Calibri"/>
                <w:sz w:val="22"/>
                <w:szCs w:val="22"/>
              </w:rPr>
              <w:t xml:space="preserve">Internal </w:t>
            </w:r>
          </w:p>
          <w:p w14:paraId="3927471A" w14:textId="77777777" w:rsidR="003C3427" w:rsidRPr="003C3427" w:rsidRDefault="003C3427" w:rsidP="003C3427">
            <w:pPr>
              <w:pStyle w:val="Default"/>
              <w:numPr>
                <w:ilvl w:val="0"/>
                <w:numId w:val="17"/>
              </w:numPr>
              <w:rPr>
                <w:rFonts w:ascii="Calibri" w:hAnsi="Calibri" w:cs="Calibri"/>
                <w:b w:val="0"/>
                <w:bCs w:val="0"/>
                <w:sz w:val="22"/>
                <w:szCs w:val="22"/>
              </w:rPr>
            </w:pPr>
            <w:r w:rsidRPr="003C3427">
              <w:rPr>
                <w:rFonts w:ascii="Calibri" w:hAnsi="Calibri" w:cs="Calibri"/>
                <w:b w:val="0"/>
                <w:bCs w:val="0"/>
                <w:sz w:val="22"/>
                <w:szCs w:val="22"/>
              </w:rPr>
              <w:t xml:space="preserve">Technology / Information Management / Digital Policing / Professional Standards / Cyber Crime Unit. Act as a bridge between technical teams on Digital Workplace matters. Manage stakeholders; raise any gaps in existing/new solutions and make recommendations of how to be secure by design to minimize business risk. </w:t>
            </w:r>
          </w:p>
          <w:p w14:paraId="32DF8A23" w14:textId="77777777" w:rsidR="003C3427" w:rsidRPr="003C3427" w:rsidRDefault="003C3427" w:rsidP="003C3427">
            <w:pPr>
              <w:pStyle w:val="Default"/>
              <w:numPr>
                <w:ilvl w:val="0"/>
                <w:numId w:val="17"/>
              </w:numPr>
              <w:rPr>
                <w:rFonts w:ascii="Calibri" w:hAnsi="Calibri" w:cs="Calibri"/>
                <w:b w:val="0"/>
                <w:bCs w:val="0"/>
                <w:sz w:val="22"/>
                <w:szCs w:val="22"/>
              </w:rPr>
            </w:pPr>
            <w:r w:rsidRPr="003C3427">
              <w:rPr>
                <w:rFonts w:ascii="Calibri" w:hAnsi="Calibri" w:cs="Calibri"/>
                <w:b w:val="0"/>
                <w:bCs w:val="0"/>
                <w:sz w:val="22"/>
                <w:szCs w:val="22"/>
              </w:rPr>
              <w:t xml:space="preserve">Working closely with Information Management/Information Security, Professional </w:t>
            </w:r>
            <w:proofErr w:type="gramStart"/>
            <w:r w:rsidRPr="003C3427">
              <w:rPr>
                <w:rFonts w:ascii="Calibri" w:hAnsi="Calibri" w:cs="Calibri"/>
                <w:b w:val="0"/>
                <w:bCs w:val="0"/>
                <w:sz w:val="22"/>
                <w:szCs w:val="22"/>
              </w:rPr>
              <w:t>Standards</w:t>
            </w:r>
            <w:proofErr w:type="gramEnd"/>
            <w:r w:rsidRPr="003C3427">
              <w:rPr>
                <w:rFonts w:ascii="Calibri" w:hAnsi="Calibri" w:cs="Calibri"/>
                <w:b w:val="0"/>
                <w:bCs w:val="0"/>
                <w:sz w:val="22"/>
                <w:szCs w:val="22"/>
              </w:rPr>
              <w:t xml:space="preserve"> and the Cyber Crime Unit on a constant basis to build up the appropriate levels of engagement, ensuring the sharing and cross-fertilisation of relevant information and learning. </w:t>
            </w:r>
          </w:p>
          <w:p w14:paraId="0D5A316A" w14:textId="5B56CB8D" w:rsidR="003C3427" w:rsidRPr="00165CE5" w:rsidRDefault="003C3427" w:rsidP="003C3427">
            <w:pPr>
              <w:pStyle w:val="Default"/>
              <w:numPr>
                <w:ilvl w:val="0"/>
                <w:numId w:val="17"/>
              </w:numPr>
              <w:rPr>
                <w:rFonts w:ascii="Calibri" w:hAnsi="Calibri" w:cs="Calibri"/>
                <w:b w:val="0"/>
                <w:bCs w:val="0"/>
                <w:sz w:val="22"/>
                <w:szCs w:val="22"/>
              </w:rPr>
            </w:pPr>
            <w:r w:rsidRPr="003C3427">
              <w:rPr>
                <w:rFonts w:ascii="Calibri" w:hAnsi="Calibri" w:cs="Calibri"/>
                <w:b w:val="0"/>
                <w:bCs w:val="0"/>
                <w:sz w:val="22"/>
                <w:szCs w:val="22"/>
              </w:rPr>
              <w:t>Work closely with Technology infrastructure, networking</w:t>
            </w:r>
            <w:r w:rsidR="00042350">
              <w:rPr>
                <w:rFonts w:ascii="Calibri" w:hAnsi="Calibri" w:cs="Calibri"/>
                <w:b w:val="0"/>
                <w:bCs w:val="0"/>
                <w:sz w:val="22"/>
                <w:szCs w:val="22"/>
              </w:rPr>
              <w:t xml:space="preserve">, </w:t>
            </w:r>
            <w:proofErr w:type="gramStart"/>
            <w:r w:rsidR="00042350">
              <w:rPr>
                <w:rFonts w:ascii="Calibri" w:hAnsi="Calibri" w:cs="Calibri"/>
                <w:b w:val="0"/>
                <w:bCs w:val="0"/>
                <w:sz w:val="22"/>
                <w:szCs w:val="22"/>
              </w:rPr>
              <w:t>project</w:t>
            </w:r>
            <w:proofErr w:type="gramEnd"/>
            <w:r w:rsidRPr="003C3427">
              <w:rPr>
                <w:rFonts w:ascii="Calibri" w:hAnsi="Calibri" w:cs="Calibri"/>
                <w:b w:val="0"/>
                <w:bCs w:val="0"/>
                <w:sz w:val="22"/>
                <w:szCs w:val="22"/>
              </w:rPr>
              <w:t xml:space="preserve"> and support teams to ensure robust solutions are effectively implemented and delivered, documented and service transitioned over to support.</w:t>
            </w:r>
          </w:p>
          <w:p w14:paraId="5826569F" w14:textId="77777777" w:rsidR="003C3427" w:rsidRPr="003C3427" w:rsidRDefault="003C3427" w:rsidP="003C3427">
            <w:pPr>
              <w:pStyle w:val="Default"/>
              <w:rPr>
                <w:rFonts w:ascii="Calibri" w:hAnsi="Calibri" w:cs="Calibri"/>
                <w:sz w:val="22"/>
                <w:szCs w:val="22"/>
              </w:rPr>
            </w:pPr>
            <w:r w:rsidRPr="003C3427">
              <w:rPr>
                <w:rFonts w:ascii="Calibri" w:hAnsi="Calibri" w:cs="Calibri"/>
                <w:sz w:val="22"/>
                <w:szCs w:val="22"/>
              </w:rPr>
              <w:t xml:space="preserve">External </w:t>
            </w:r>
          </w:p>
          <w:p w14:paraId="51D5E48F" w14:textId="77777777" w:rsidR="003C3427" w:rsidRPr="003C3427" w:rsidRDefault="003C3427" w:rsidP="003C3427">
            <w:pPr>
              <w:pStyle w:val="Default"/>
              <w:numPr>
                <w:ilvl w:val="0"/>
                <w:numId w:val="18"/>
              </w:numPr>
              <w:rPr>
                <w:rFonts w:ascii="Calibri" w:hAnsi="Calibri" w:cs="Calibri"/>
                <w:b w:val="0"/>
                <w:bCs w:val="0"/>
                <w:sz w:val="22"/>
                <w:szCs w:val="22"/>
              </w:rPr>
            </w:pPr>
            <w:r w:rsidRPr="003C3427">
              <w:rPr>
                <w:rFonts w:ascii="Calibri" w:hAnsi="Calibri" w:cs="Calibri"/>
                <w:b w:val="0"/>
                <w:bCs w:val="0"/>
                <w:sz w:val="22"/>
                <w:szCs w:val="22"/>
              </w:rPr>
              <w:t xml:space="preserve">Contact with counterparts within Home Office Forces and rail organisations as well as PDS and support delivery partners to establish peer groups within the community. </w:t>
            </w:r>
          </w:p>
          <w:p w14:paraId="15AE10C7" w14:textId="77777777" w:rsidR="003C3427" w:rsidRPr="003C3427" w:rsidRDefault="003C3427" w:rsidP="003C3427">
            <w:pPr>
              <w:pStyle w:val="Default"/>
              <w:numPr>
                <w:ilvl w:val="0"/>
                <w:numId w:val="18"/>
              </w:numPr>
              <w:rPr>
                <w:rFonts w:ascii="Calibri" w:hAnsi="Calibri" w:cs="Calibri"/>
                <w:b w:val="0"/>
                <w:bCs w:val="0"/>
                <w:sz w:val="22"/>
                <w:szCs w:val="22"/>
              </w:rPr>
            </w:pPr>
            <w:r w:rsidRPr="003C3427">
              <w:rPr>
                <w:rFonts w:ascii="Calibri" w:hAnsi="Calibri" w:cs="Calibri"/>
                <w:b w:val="0"/>
                <w:bCs w:val="0"/>
                <w:sz w:val="22"/>
                <w:szCs w:val="22"/>
              </w:rPr>
              <w:t xml:space="preserve">Core IT suppliers (for development, testing and service handover and transition purposes) </w:t>
            </w:r>
          </w:p>
          <w:p w14:paraId="51C65911" w14:textId="77777777" w:rsidR="003C3427" w:rsidRPr="003C3427" w:rsidRDefault="003C3427" w:rsidP="003C3427">
            <w:pPr>
              <w:pStyle w:val="Default"/>
              <w:numPr>
                <w:ilvl w:val="0"/>
                <w:numId w:val="18"/>
              </w:numPr>
              <w:rPr>
                <w:rFonts w:ascii="Calibri" w:hAnsi="Calibri" w:cs="Calibri"/>
                <w:b w:val="0"/>
                <w:bCs w:val="0"/>
                <w:sz w:val="22"/>
                <w:szCs w:val="22"/>
              </w:rPr>
            </w:pPr>
            <w:r w:rsidRPr="003C3427">
              <w:rPr>
                <w:rFonts w:ascii="Calibri" w:hAnsi="Calibri" w:cs="Calibri"/>
                <w:b w:val="0"/>
                <w:bCs w:val="0"/>
                <w:sz w:val="22"/>
                <w:szCs w:val="22"/>
              </w:rPr>
              <w:t xml:space="preserve">Operational stakeholders and technology vendors </w:t>
            </w:r>
          </w:p>
          <w:p w14:paraId="0DE0378E" w14:textId="372A2F33" w:rsidR="00AC0C44" w:rsidRPr="003C3427" w:rsidRDefault="003C3427" w:rsidP="003C3427">
            <w:pPr>
              <w:pStyle w:val="Default"/>
              <w:rPr>
                <w:b w:val="0"/>
                <w:bCs w:val="0"/>
                <w:sz w:val="20"/>
                <w:szCs w:val="20"/>
              </w:rPr>
            </w:pPr>
            <w:r w:rsidRPr="003C3427">
              <w:rPr>
                <w:rFonts w:ascii="Calibri" w:hAnsi="Calibri" w:cs="Calibri"/>
                <w:b w:val="0"/>
                <w:bCs w:val="0"/>
                <w:sz w:val="22"/>
                <w:szCs w:val="22"/>
              </w:rPr>
              <w:t>•            Other third-party suppliers</w:t>
            </w:r>
            <w:r>
              <w:rPr>
                <w:rFonts w:ascii="Calibri" w:hAnsi="Calibri" w:cs="Calibri"/>
                <w:sz w:val="22"/>
                <w:szCs w:val="22"/>
              </w:rPr>
              <w:t xml:space="preserve"> </w:t>
            </w:r>
          </w:p>
        </w:tc>
      </w:tr>
      <w:tr w:rsidR="00712D8C" w14:paraId="4EAF7DA3" w14:textId="77777777" w:rsidTr="4B86D3AF">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9918" w:type="dxa"/>
            <w:gridSpan w:val="2"/>
          </w:tcPr>
          <w:p w14:paraId="66907398" w14:textId="5B97B1FE" w:rsidR="00982E57" w:rsidRPr="00851C61" w:rsidRDefault="002D7415" w:rsidP="00851C61">
            <w:pPr>
              <w:tabs>
                <w:tab w:val="center" w:pos="4428"/>
              </w:tabs>
              <w:spacing w:before="40" w:after="40"/>
              <w:rPr>
                <w:rFonts w:eastAsia="Times New Roman" w:cstheme="minorHAnsi"/>
                <w:b w:val="0"/>
                <w:bCs w:val="0"/>
                <w:color w:val="2F5496" w:themeColor="accent1" w:themeShade="BF"/>
                <w:sz w:val="26"/>
                <w:szCs w:val="26"/>
                <w:lang w:val="en-US" w:eastAsia="en-GB"/>
              </w:rPr>
            </w:pPr>
            <w:r w:rsidRPr="00423432">
              <w:rPr>
                <w:rFonts w:eastAsia="Times New Roman" w:cstheme="minorHAnsi"/>
                <w:color w:val="2F5496" w:themeColor="accent1" w:themeShade="BF"/>
                <w:sz w:val="26"/>
                <w:szCs w:val="26"/>
                <w:lang w:val="en-US" w:eastAsia="en-GB"/>
              </w:rPr>
              <w:t>G</w:t>
            </w:r>
            <w:r w:rsidR="00D4586F">
              <w:rPr>
                <w:rFonts w:eastAsia="Times New Roman" w:cstheme="minorHAnsi"/>
                <w:color w:val="2F5496" w:themeColor="accent1" w:themeShade="BF"/>
                <w:sz w:val="26"/>
                <w:szCs w:val="26"/>
                <w:lang w:val="en-US" w:eastAsia="en-GB"/>
              </w:rPr>
              <w:t>:</w:t>
            </w:r>
            <w:r w:rsidRPr="00423432">
              <w:rPr>
                <w:rFonts w:eastAsia="Times New Roman" w:cstheme="minorHAnsi"/>
                <w:color w:val="2F5496" w:themeColor="accent1" w:themeShade="BF"/>
                <w:sz w:val="26"/>
                <w:szCs w:val="26"/>
                <w:lang w:val="en-US" w:eastAsia="en-GB"/>
              </w:rPr>
              <w:t xml:space="preserve">  </w:t>
            </w:r>
            <w:r w:rsidR="00E440CD" w:rsidRPr="00423432">
              <w:rPr>
                <w:rFonts w:eastAsia="Times New Roman" w:cstheme="minorHAnsi"/>
                <w:color w:val="2F5496" w:themeColor="accent1" w:themeShade="BF"/>
                <w:sz w:val="26"/>
                <w:szCs w:val="26"/>
                <w:lang w:val="en-US" w:eastAsia="en-GB"/>
              </w:rPr>
              <w:t xml:space="preserve">Essential Criteria </w:t>
            </w:r>
          </w:p>
        </w:tc>
      </w:tr>
      <w:tr w:rsidR="00982E57" w14:paraId="026793F3" w14:textId="77777777" w:rsidTr="4B86D3AF">
        <w:trPr>
          <w:trHeight w:val="358"/>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D9E2F3" w:themeFill="accent1" w:themeFillTint="33"/>
          </w:tcPr>
          <w:p w14:paraId="56B89637" w14:textId="747FE2F6" w:rsidR="00982E57" w:rsidRPr="00851C61" w:rsidRDefault="00BC4137" w:rsidP="00851C61">
            <w:pPr>
              <w:tabs>
                <w:tab w:val="center" w:pos="4428"/>
              </w:tabs>
              <w:spacing w:before="40" w:after="40"/>
              <w:rPr>
                <w:rFonts w:eastAsia="Times New Roman" w:cstheme="minorHAnsi"/>
                <w:b w:val="0"/>
                <w:bCs w:val="0"/>
                <w:color w:val="2F5496" w:themeColor="accent1" w:themeShade="BF"/>
                <w:lang w:val="en-US" w:eastAsia="en-GB"/>
              </w:rPr>
            </w:pPr>
            <w:r w:rsidRPr="00B330A0">
              <w:rPr>
                <w:rFonts w:eastAsia="Times New Roman" w:cstheme="minorHAnsi"/>
                <w:b w:val="0"/>
                <w:color w:val="2F5496" w:themeColor="accent1" w:themeShade="BF"/>
                <w:lang w:val="en-US" w:eastAsia="en-GB"/>
              </w:rPr>
              <w:t>Qualifications and Training</w:t>
            </w:r>
            <w:r w:rsidR="002D7415" w:rsidRPr="00B330A0">
              <w:rPr>
                <w:rFonts w:eastAsia="Times New Roman" w:cstheme="minorHAnsi"/>
                <w:b w:val="0"/>
                <w:color w:val="2F5496" w:themeColor="accent1" w:themeShade="BF"/>
                <w:lang w:val="en-US" w:eastAsia="en-GB"/>
              </w:rPr>
              <w:t>:</w:t>
            </w:r>
            <w:r w:rsidRPr="00B330A0">
              <w:rPr>
                <w:rFonts w:eastAsia="Times New Roman" w:cstheme="minorHAnsi"/>
                <w:b w:val="0"/>
                <w:color w:val="2F5496" w:themeColor="accent1" w:themeShade="BF"/>
                <w:lang w:val="en-US" w:eastAsia="en-GB"/>
              </w:rPr>
              <w:t xml:space="preserve"> </w:t>
            </w:r>
          </w:p>
        </w:tc>
      </w:tr>
      <w:tr w:rsidR="00982E57" w14:paraId="4F92E17E" w14:textId="77777777" w:rsidTr="4B86D3AF">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FFFFFF" w:themeFill="background1"/>
          </w:tcPr>
          <w:p w14:paraId="34029E7C" w14:textId="77777777" w:rsidR="00526218" w:rsidRPr="00770918" w:rsidRDefault="00526218" w:rsidP="00526218">
            <w:pPr>
              <w:rPr>
                <w:rFonts w:eastAsia="Times New Roman" w:cstheme="minorHAnsi"/>
                <w:b w:val="0"/>
                <w:bCs w:val="0"/>
                <w:lang w:val="en-US" w:eastAsia="en-GB"/>
              </w:rPr>
            </w:pPr>
            <w:r w:rsidRPr="00770918">
              <w:rPr>
                <w:rFonts w:eastAsia="Times New Roman" w:cstheme="minorHAnsi"/>
                <w:b w:val="0"/>
                <w:bCs w:val="0"/>
                <w:lang w:val="en-US" w:eastAsia="en-GB"/>
              </w:rPr>
              <w:t>•</w:t>
            </w:r>
            <w:r w:rsidRPr="00770918">
              <w:rPr>
                <w:rFonts w:eastAsia="Times New Roman" w:cstheme="minorHAnsi"/>
                <w:b w:val="0"/>
                <w:bCs w:val="0"/>
                <w:lang w:val="en-US" w:eastAsia="en-GB"/>
              </w:rPr>
              <w:tab/>
              <w:t xml:space="preserve">Professionally qualified with a relevant degree/postgraduate qualification, or broad experience and proven success in a Digital Workplace development/specialist area. </w:t>
            </w:r>
          </w:p>
          <w:p w14:paraId="6386C320" w14:textId="77777777" w:rsidR="00526218" w:rsidRPr="00770918" w:rsidRDefault="00526218" w:rsidP="00526218">
            <w:pPr>
              <w:rPr>
                <w:rFonts w:eastAsia="Times New Roman" w:cstheme="minorHAnsi"/>
                <w:b w:val="0"/>
                <w:bCs w:val="0"/>
                <w:lang w:val="en-US" w:eastAsia="en-GB"/>
              </w:rPr>
            </w:pPr>
            <w:r w:rsidRPr="00770918">
              <w:rPr>
                <w:rFonts w:eastAsia="Times New Roman" w:cstheme="minorHAnsi"/>
                <w:b w:val="0"/>
                <w:bCs w:val="0"/>
                <w:lang w:val="en-US" w:eastAsia="en-GB"/>
              </w:rPr>
              <w:t>Or:</w:t>
            </w:r>
          </w:p>
          <w:p w14:paraId="5AA38E31" w14:textId="54080E92" w:rsidR="00AC0C44" w:rsidRPr="00526218" w:rsidRDefault="00526218" w:rsidP="00526218">
            <w:pPr>
              <w:rPr>
                <w:rFonts w:eastAsia="Times New Roman" w:cstheme="minorHAnsi"/>
                <w:b w:val="0"/>
                <w:bCs w:val="0"/>
                <w:lang w:val="en-US" w:eastAsia="en-GB"/>
              </w:rPr>
            </w:pPr>
            <w:r w:rsidRPr="00770918">
              <w:rPr>
                <w:rFonts w:eastAsia="Times New Roman" w:cstheme="minorHAnsi"/>
                <w:b w:val="0"/>
                <w:bCs w:val="0"/>
                <w:lang w:val="en-US" w:eastAsia="en-GB"/>
              </w:rPr>
              <w:t>•</w:t>
            </w:r>
            <w:r w:rsidRPr="00770918">
              <w:rPr>
                <w:rFonts w:eastAsia="Times New Roman" w:cstheme="minorHAnsi"/>
                <w:b w:val="0"/>
                <w:bCs w:val="0"/>
                <w:lang w:val="en-US" w:eastAsia="en-GB"/>
              </w:rPr>
              <w:tab/>
              <w:t xml:space="preserve">Substantial and extensive vocational experience demonstrating professional development and achievement in a series of progressively and broad work roles, backed by evidence of deep and broad subject matter knowledge across Digital Workplace </w:t>
            </w:r>
            <w:r>
              <w:rPr>
                <w:rFonts w:eastAsia="Times New Roman" w:cstheme="minorHAnsi"/>
                <w:b w:val="0"/>
                <w:bCs w:val="0"/>
                <w:lang w:val="en-US" w:eastAsia="en-GB"/>
              </w:rPr>
              <w:t xml:space="preserve">development </w:t>
            </w:r>
            <w:r w:rsidRPr="00770918">
              <w:rPr>
                <w:rFonts w:eastAsia="Times New Roman" w:cstheme="minorHAnsi"/>
                <w:b w:val="0"/>
                <w:bCs w:val="0"/>
                <w:lang w:val="en-US" w:eastAsia="en-GB"/>
              </w:rPr>
              <w:t>area.</w:t>
            </w:r>
          </w:p>
        </w:tc>
      </w:tr>
      <w:tr w:rsidR="00982E57" w14:paraId="7C785430" w14:textId="77777777" w:rsidTr="4B86D3AF">
        <w:trPr>
          <w:trHeight w:val="377"/>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D9E2F3" w:themeFill="accent1" w:themeFillTint="33"/>
          </w:tcPr>
          <w:p w14:paraId="752A8D36" w14:textId="54A2239F" w:rsidR="00982E57" w:rsidRPr="00851C61" w:rsidRDefault="00982E57" w:rsidP="00851C61">
            <w:pPr>
              <w:tabs>
                <w:tab w:val="center" w:pos="4428"/>
              </w:tabs>
              <w:spacing w:before="40" w:after="40"/>
              <w:rPr>
                <w:rFonts w:eastAsia="Times New Roman" w:cstheme="minorHAnsi"/>
                <w:b w:val="0"/>
                <w:bCs w:val="0"/>
                <w:color w:val="2F5496" w:themeColor="accent1" w:themeShade="BF"/>
                <w:lang w:val="en-US" w:eastAsia="en-GB"/>
              </w:rPr>
            </w:pPr>
            <w:r w:rsidRPr="00B330A0">
              <w:rPr>
                <w:rFonts w:eastAsia="Times New Roman" w:cstheme="minorHAnsi"/>
                <w:b w:val="0"/>
                <w:color w:val="2F5496" w:themeColor="accent1" w:themeShade="BF"/>
                <w:lang w:val="en-US" w:eastAsia="en-GB"/>
              </w:rPr>
              <w:t>Experience:</w:t>
            </w:r>
          </w:p>
        </w:tc>
      </w:tr>
      <w:tr w:rsidR="00165C50" w14:paraId="139E2B13" w14:textId="77777777" w:rsidTr="4B86D3AF">
        <w:trPr>
          <w:cnfStyle w:val="000000100000" w:firstRow="0" w:lastRow="0" w:firstColumn="0" w:lastColumn="0" w:oddVBand="0" w:evenVBand="0" w:oddHBand="1"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FFFFFF" w:themeFill="background1"/>
          </w:tcPr>
          <w:p w14:paraId="7B0EC196" w14:textId="77777777" w:rsidR="00165C50" w:rsidRPr="00BD5023" w:rsidRDefault="00165C50" w:rsidP="00165C50">
            <w:pPr>
              <w:pStyle w:val="Default"/>
              <w:numPr>
                <w:ilvl w:val="0"/>
                <w:numId w:val="19"/>
              </w:numPr>
              <w:jc w:val="both"/>
              <w:rPr>
                <w:rFonts w:asciiTheme="minorHAnsi" w:hAnsiTheme="minorHAnsi" w:cstheme="minorHAnsi"/>
                <w:b w:val="0"/>
                <w:bCs w:val="0"/>
                <w:sz w:val="22"/>
                <w:szCs w:val="22"/>
              </w:rPr>
            </w:pPr>
            <w:r w:rsidRPr="00BD5023">
              <w:rPr>
                <w:rFonts w:asciiTheme="minorHAnsi" w:hAnsiTheme="minorHAnsi" w:cstheme="minorHAnsi"/>
                <w:b w:val="0"/>
                <w:bCs w:val="0"/>
                <w:sz w:val="22"/>
                <w:szCs w:val="22"/>
              </w:rPr>
              <w:t>Extensive technical third</w:t>
            </w:r>
            <w:r>
              <w:rPr>
                <w:rFonts w:asciiTheme="minorHAnsi" w:hAnsiTheme="minorHAnsi" w:cstheme="minorHAnsi"/>
                <w:b w:val="0"/>
                <w:bCs w:val="0"/>
                <w:sz w:val="22"/>
                <w:szCs w:val="22"/>
              </w:rPr>
              <w:t>/fourth</w:t>
            </w:r>
            <w:r w:rsidRPr="00BD5023">
              <w:rPr>
                <w:rFonts w:asciiTheme="minorHAnsi" w:hAnsiTheme="minorHAnsi" w:cstheme="minorHAnsi"/>
                <w:b w:val="0"/>
                <w:bCs w:val="0"/>
                <w:sz w:val="22"/>
                <w:szCs w:val="22"/>
              </w:rPr>
              <w:t xml:space="preserve"> line support experience in a large organisation in relation to delivering Digital Workplace technologies/solutions.</w:t>
            </w:r>
          </w:p>
          <w:p w14:paraId="00258F02" w14:textId="77777777" w:rsidR="00165C50" w:rsidRPr="00BD5023" w:rsidRDefault="00165C50" w:rsidP="00165C50">
            <w:pPr>
              <w:pStyle w:val="Default"/>
              <w:numPr>
                <w:ilvl w:val="0"/>
                <w:numId w:val="19"/>
              </w:numPr>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Strong </w:t>
            </w:r>
            <w:r w:rsidRPr="00BD5023">
              <w:rPr>
                <w:rFonts w:asciiTheme="minorHAnsi" w:hAnsiTheme="minorHAnsi" w:cstheme="minorHAnsi"/>
                <w:b w:val="0"/>
                <w:bCs w:val="0"/>
                <w:sz w:val="22"/>
                <w:szCs w:val="22"/>
              </w:rPr>
              <w:t xml:space="preserve">Experience of working in teams within a complex, challenging environment setting and towards SLA’s and business objectives. </w:t>
            </w:r>
          </w:p>
          <w:p w14:paraId="3BEBF3F4" w14:textId="77777777" w:rsidR="00165C50" w:rsidRPr="00BD5023" w:rsidRDefault="00165C50" w:rsidP="00165C50">
            <w:pPr>
              <w:pStyle w:val="Default"/>
              <w:numPr>
                <w:ilvl w:val="0"/>
                <w:numId w:val="19"/>
              </w:numPr>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Strong </w:t>
            </w:r>
            <w:r w:rsidRPr="00BD5023">
              <w:rPr>
                <w:rFonts w:asciiTheme="minorHAnsi" w:hAnsiTheme="minorHAnsi" w:cstheme="minorHAnsi"/>
                <w:b w:val="0"/>
                <w:bCs w:val="0"/>
                <w:sz w:val="22"/>
                <w:szCs w:val="22"/>
              </w:rPr>
              <w:t xml:space="preserve">Experience of delivering as part of a high performing teams, undertaking agile working practices, and contributing towards a digital delivery culture.  </w:t>
            </w:r>
          </w:p>
          <w:p w14:paraId="65FAA245" w14:textId="77777777" w:rsidR="00165C50" w:rsidRPr="00BD5023" w:rsidRDefault="00165C50" w:rsidP="00165C50">
            <w:pPr>
              <w:pStyle w:val="Default"/>
              <w:numPr>
                <w:ilvl w:val="0"/>
                <w:numId w:val="19"/>
              </w:numPr>
              <w:jc w:val="both"/>
              <w:rPr>
                <w:rFonts w:asciiTheme="minorHAnsi" w:hAnsiTheme="minorHAnsi" w:cstheme="minorHAnsi"/>
                <w:b w:val="0"/>
                <w:bCs w:val="0"/>
                <w:sz w:val="22"/>
                <w:szCs w:val="22"/>
              </w:rPr>
            </w:pPr>
            <w:r>
              <w:rPr>
                <w:rFonts w:asciiTheme="minorHAnsi" w:hAnsiTheme="minorHAnsi" w:cstheme="minorHAnsi"/>
                <w:b w:val="0"/>
                <w:bCs w:val="0"/>
                <w:sz w:val="22"/>
                <w:szCs w:val="22"/>
              </w:rPr>
              <w:t>Extensive</w:t>
            </w:r>
            <w:r w:rsidRPr="00BD5023">
              <w:rPr>
                <w:rFonts w:asciiTheme="minorHAnsi" w:hAnsiTheme="minorHAnsi" w:cstheme="minorHAnsi"/>
                <w:b w:val="0"/>
                <w:bCs w:val="0"/>
                <w:sz w:val="22"/>
                <w:szCs w:val="22"/>
              </w:rPr>
              <w:t xml:space="preserve"> experience of implementing, </w:t>
            </w:r>
            <w:proofErr w:type="gramStart"/>
            <w:r w:rsidRPr="00BD5023">
              <w:rPr>
                <w:rFonts w:asciiTheme="minorHAnsi" w:hAnsiTheme="minorHAnsi" w:cstheme="minorHAnsi"/>
                <w:b w:val="0"/>
                <w:bCs w:val="0"/>
                <w:sz w:val="22"/>
                <w:szCs w:val="22"/>
              </w:rPr>
              <w:t>managing</w:t>
            </w:r>
            <w:proofErr w:type="gramEnd"/>
            <w:r w:rsidRPr="00BD5023">
              <w:rPr>
                <w:rFonts w:asciiTheme="minorHAnsi" w:hAnsiTheme="minorHAnsi" w:cstheme="minorHAnsi"/>
                <w:b w:val="0"/>
                <w:bCs w:val="0"/>
                <w:sz w:val="22"/>
                <w:szCs w:val="22"/>
              </w:rPr>
              <w:t xml:space="preserve"> and supporting digital workplace solutions in a demanding environment.</w:t>
            </w:r>
          </w:p>
          <w:p w14:paraId="5B3015FE" w14:textId="77777777" w:rsidR="00165C50" w:rsidRPr="00BD5023" w:rsidRDefault="00165C50" w:rsidP="00165C50">
            <w:pPr>
              <w:pStyle w:val="Default"/>
              <w:numPr>
                <w:ilvl w:val="0"/>
                <w:numId w:val="19"/>
              </w:numPr>
              <w:jc w:val="both"/>
              <w:rPr>
                <w:rFonts w:asciiTheme="minorHAnsi" w:hAnsiTheme="minorHAnsi" w:cstheme="minorHAnsi"/>
                <w:b w:val="0"/>
                <w:bCs w:val="0"/>
                <w:sz w:val="22"/>
                <w:szCs w:val="22"/>
              </w:rPr>
            </w:pPr>
            <w:r w:rsidRPr="00BD5023">
              <w:rPr>
                <w:rFonts w:asciiTheme="minorHAnsi" w:hAnsiTheme="minorHAnsi" w:cstheme="minorHAnsi"/>
                <w:b w:val="0"/>
                <w:bCs w:val="0"/>
                <w:sz w:val="22"/>
                <w:szCs w:val="22"/>
              </w:rPr>
              <w:t>Extensive experience of implementing, managing and/or administrating Microsoft 365.</w:t>
            </w:r>
          </w:p>
          <w:p w14:paraId="5EC8A4D0" w14:textId="77777777" w:rsidR="00165C50" w:rsidRPr="00BD5023" w:rsidRDefault="00165C50" w:rsidP="00165C50">
            <w:pPr>
              <w:pStyle w:val="Default"/>
              <w:numPr>
                <w:ilvl w:val="0"/>
                <w:numId w:val="19"/>
              </w:numPr>
              <w:jc w:val="both"/>
              <w:rPr>
                <w:rFonts w:asciiTheme="minorHAnsi" w:hAnsiTheme="minorHAnsi" w:cstheme="minorHAnsi"/>
                <w:b w:val="0"/>
                <w:bCs w:val="0"/>
                <w:sz w:val="22"/>
                <w:szCs w:val="22"/>
              </w:rPr>
            </w:pPr>
            <w:r w:rsidRPr="00BD5023">
              <w:rPr>
                <w:rFonts w:asciiTheme="minorHAnsi" w:hAnsiTheme="minorHAnsi" w:cstheme="minorHAnsi"/>
                <w:b w:val="0"/>
                <w:bCs w:val="0"/>
                <w:sz w:val="22"/>
                <w:szCs w:val="22"/>
              </w:rPr>
              <w:t xml:space="preserve">Experience working with run critical national infrastructure either within the Public or Private Sector </w:t>
            </w:r>
            <w:r w:rsidRPr="00BD5023">
              <w:rPr>
                <w:rFonts w:asciiTheme="minorHAnsi" w:hAnsiTheme="minorHAnsi" w:cstheme="minorHAnsi"/>
                <w:b w:val="0"/>
                <w:bCs w:val="0"/>
                <w:sz w:val="22"/>
                <w:szCs w:val="22"/>
              </w:rPr>
              <w:lastRenderedPageBreak/>
              <w:t>including 24x7x365 operational SLA’s and criticality.</w:t>
            </w:r>
          </w:p>
          <w:p w14:paraId="52679CD9" w14:textId="77777777" w:rsidR="00165C50" w:rsidRPr="00BD5023" w:rsidRDefault="00165C50" w:rsidP="00165C50">
            <w:pPr>
              <w:pStyle w:val="Default"/>
              <w:numPr>
                <w:ilvl w:val="0"/>
                <w:numId w:val="19"/>
              </w:numPr>
              <w:jc w:val="both"/>
              <w:rPr>
                <w:rFonts w:asciiTheme="minorHAnsi" w:hAnsiTheme="minorHAnsi" w:cstheme="minorHAnsi"/>
                <w:b w:val="0"/>
                <w:bCs w:val="0"/>
                <w:sz w:val="22"/>
                <w:szCs w:val="22"/>
              </w:rPr>
            </w:pPr>
            <w:r w:rsidRPr="00BD5023">
              <w:rPr>
                <w:rFonts w:asciiTheme="minorHAnsi" w:hAnsiTheme="minorHAnsi" w:cstheme="minorHAnsi"/>
                <w:b w:val="0"/>
                <w:bCs w:val="0"/>
                <w:sz w:val="22"/>
                <w:szCs w:val="22"/>
              </w:rPr>
              <w:t xml:space="preserve">Good experience of Azure, Office 365 and automation tools and the maintenance of detailed application and tenant knowledge to provide support and configuration, as appropriate. </w:t>
            </w:r>
          </w:p>
          <w:p w14:paraId="721B1269" w14:textId="6AA12951" w:rsidR="00165C50" w:rsidRPr="001D56DC" w:rsidRDefault="00165C50" w:rsidP="00165C50">
            <w:pPr>
              <w:pStyle w:val="Default"/>
              <w:numPr>
                <w:ilvl w:val="0"/>
                <w:numId w:val="19"/>
              </w:numPr>
              <w:jc w:val="both"/>
              <w:rPr>
                <w:rFonts w:asciiTheme="minorHAnsi" w:hAnsiTheme="minorHAnsi" w:cstheme="minorHAnsi"/>
                <w:b w:val="0"/>
                <w:bCs w:val="0"/>
                <w:sz w:val="22"/>
                <w:szCs w:val="22"/>
              </w:rPr>
            </w:pPr>
            <w:r w:rsidRPr="00BD5023">
              <w:rPr>
                <w:rFonts w:asciiTheme="minorHAnsi" w:hAnsiTheme="minorHAnsi" w:cstheme="minorHAnsi"/>
                <w:b w:val="0"/>
                <w:bCs w:val="0"/>
                <w:sz w:val="22"/>
                <w:szCs w:val="22"/>
              </w:rPr>
              <w:t xml:space="preserve">The use of agile methodologies to maintain a strong focus on delivery priorities and swiftly responding to changing requirements. </w:t>
            </w:r>
          </w:p>
        </w:tc>
      </w:tr>
      <w:tr w:rsidR="00165C50" w14:paraId="4459836C" w14:textId="77777777" w:rsidTr="4B86D3AF">
        <w:trPr>
          <w:trHeight w:val="381"/>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D9E2F3" w:themeFill="accent1" w:themeFillTint="33"/>
          </w:tcPr>
          <w:p w14:paraId="0454CD6D" w14:textId="01DB9D92" w:rsidR="00165C50" w:rsidRPr="00851C61" w:rsidRDefault="00165C50" w:rsidP="00165C50">
            <w:pPr>
              <w:tabs>
                <w:tab w:val="center" w:pos="4428"/>
              </w:tabs>
              <w:spacing w:before="40" w:after="40"/>
              <w:rPr>
                <w:rFonts w:eastAsia="Times New Roman" w:cstheme="minorHAnsi"/>
                <w:bCs w:val="0"/>
                <w:color w:val="2F5496" w:themeColor="accent1" w:themeShade="BF"/>
                <w:lang w:val="en-US" w:eastAsia="en-GB"/>
              </w:rPr>
            </w:pPr>
            <w:r w:rsidRPr="00B330A0">
              <w:rPr>
                <w:rFonts w:eastAsia="Times New Roman" w:cstheme="minorHAnsi"/>
                <w:b w:val="0"/>
                <w:color w:val="2F5496" w:themeColor="accent1" w:themeShade="BF"/>
                <w:lang w:val="en-US" w:eastAsia="en-GB"/>
              </w:rPr>
              <w:lastRenderedPageBreak/>
              <w:t>Skills:</w:t>
            </w:r>
          </w:p>
        </w:tc>
      </w:tr>
      <w:tr w:rsidR="00165C50" w14:paraId="32DA08FD" w14:textId="77777777" w:rsidTr="4B86D3AF">
        <w:trPr>
          <w:cnfStyle w:val="000000100000" w:firstRow="0" w:lastRow="0" w:firstColumn="0" w:lastColumn="0" w:oddVBand="0" w:evenVBand="0" w:oddHBand="1"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auto"/>
          </w:tcPr>
          <w:p w14:paraId="15993DE2" w14:textId="5B87DC74" w:rsidR="00845E89" w:rsidRPr="00845E89" w:rsidRDefault="00845E89" w:rsidP="00845E89">
            <w:pPr>
              <w:jc w:val="both"/>
              <w:rPr>
                <w:b w:val="0"/>
                <w:bCs w:val="0"/>
                <w:color w:val="000000" w:themeColor="text1"/>
              </w:rPr>
            </w:pPr>
            <w:r w:rsidRPr="00845E89">
              <w:rPr>
                <w:b w:val="0"/>
                <w:bCs w:val="0"/>
                <w:color w:val="000000" w:themeColor="text1"/>
              </w:rPr>
              <w:t>•</w:t>
            </w:r>
            <w:r w:rsidRPr="00845E89">
              <w:rPr>
                <w:b w:val="0"/>
                <w:bCs w:val="0"/>
                <w:color w:val="000000" w:themeColor="text1"/>
              </w:rPr>
              <w:tab/>
            </w:r>
            <w:r w:rsidRPr="00845E89">
              <w:rPr>
                <w:color w:val="000000" w:themeColor="text1"/>
              </w:rPr>
              <w:t>Autonomy</w:t>
            </w:r>
            <w:r w:rsidRPr="00845E89">
              <w:rPr>
                <w:b w:val="0"/>
                <w:bCs w:val="0"/>
                <w:color w:val="000000" w:themeColor="text1"/>
              </w:rPr>
              <w:t xml:space="preserve"> - Works under broad direction. Work is often self-initiated. Is fully accountable for meeting allocated technical and/or project/supervisory objectives. Establishes milestones and has a significant role in </w:t>
            </w:r>
            <w:r>
              <w:rPr>
                <w:b w:val="0"/>
                <w:bCs w:val="0"/>
                <w:color w:val="000000" w:themeColor="text1"/>
              </w:rPr>
              <w:t>ensuring milestone are achieved.</w:t>
            </w:r>
            <w:r w:rsidRPr="00845E89">
              <w:rPr>
                <w:b w:val="0"/>
                <w:bCs w:val="0"/>
                <w:color w:val="000000" w:themeColor="text1"/>
              </w:rPr>
              <w:t xml:space="preserve"> </w:t>
            </w:r>
          </w:p>
          <w:p w14:paraId="025D29DE" w14:textId="39A5A00C" w:rsidR="00845E89" w:rsidRPr="00845E89" w:rsidRDefault="00845E89" w:rsidP="00845E89">
            <w:pPr>
              <w:jc w:val="both"/>
              <w:rPr>
                <w:b w:val="0"/>
                <w:bCs w:val="0"/>
                <w:color w:val="000000" w:themeColor="text1"/>
              </w:rPr>
            </w:pPr>
            <w:r w:rsidRPr="00845E89">
              <w:rPr>
                <w:b w:val="0"/>
                <w:bCs w:val="0"/>
                <w:color w:val="000000" w:themeColor="text1"/>
              </w:rPr>
              <w:t>•</w:t>
            </w:r>
            <w:r w:rsidRPr="00845E89">
              <w:rPr>
                <w:b w:val="0"/>
                <w:bCs w:val="0"/>
                <w:color w:val="000000" w:themeColor="text1"/>
              </w:rPr>
              <w:tab/>
            </w:r>
            <w:r w:rsidRPr="00845E89">
              <w:rPr>
                <w:color w:val="000000" w:themeColor="text1"/>
              </w:rPr>
              <w:t xml:space="preserve">Influence </w:t>
            </w:r>
            <w:r w:rsidRPr="00845E89">
              <w:rPr>
                <w:b w:val="0"/>
                <w:bCs w:val="0"/>
                <w:color w:val="000000" w:themeColor="text1"/>
              </w:rPr>
              <w:t xml:space="preserve">- Influences organisation, customers, suppliers, </w:t>
            </w:r>
            <w:proofErr w:type="gramStart"/>
            <w:r w:rsidRPr="00845E89">
              <w:rPr>
                <w:b w:val="0"/>
                <w:bCs w:val="0"/>
                <w:color w:val="000000" w:themeColor="text1"/>
              </w:rPr>
              <w:t>partners</w:t>
            </w:r>
            <w:proofErr w:type="gramEnd"/>
            <w:r w:rsidRPr="00845E89">
              <w:rPr>
                <w:b w:val="0"/>
                <w:bCs w:val="0"/>
                <w:color w:val="000000" w:themeColor="text1"/>
              </w:rPr>
              <w:t xml:space="preserve"> and peers on the contribution of own specialism. Builds appropriate and effective business relationships. Makes decisions which impact the success of assigned projects i.e. results, deadlines and budget. </w:t>
            </w:r>
          </w:p>
          <w:p w14:paraId="07AB5E8B" w14:textId="645A56BA" w:rsidR="00845E89" w:rsidRPr="00845E89" w:rsidRDefault="00845E89" w:rsidP="00845E89">
            <w:pPr>
              <w:jc w:val="both"/>
              <w:rPr>
                <w:b w:val="0"/>
                <w:bCs w:val="0"/>
                <w:color w:val="000000" w:themeColor="text1"/>
              </w:rPr>
            </w:pPr>
            <w:r w:rsidRPr="00845E89">
              <w:rPr>
                <w:b w:val="0"/>
                <w:bCs w:val="0"/>
                <w:color w:val="000000" w:themeColor="text1"/>
              </w:rPr>
              <w:t>•</w:t>
            </w:r>
            <w:r w:rsidRPr="00845E89">
              <w:rPr>
                <w:b w:val="0"/>
                <w:bCs w:val="0"/>
                <w:color w:val="000000" w:themeColor="text1"/>
              </w:rPr>
              <w:tab/>
            </w:r>
            <w:r w:rsidRPr="005D7E93">
              <w:rPr>
                <w:color w:val="000000" w:themeColor="text1"/>
              </w:rPr>
              <w:t>Complexity</w:t>
            </w:r>
            <w:r w:rsidRPr="00845E89">
              <w:rPr>
                <w:b w:val="0"/>
                <w:bCs w:val="0"/>
                <w:color w:val="000000" w:themeColor="text1"/>
              </w:rPr>
              <w:t xml:space="preserve"> - Performs an extensive range and variety of complex technical and/or professional work activities. Undertakes work which requires the application of fundamental principles in a wide and often unpredictable range of contexts. Understands the relationship between own specialism and wider customer/organisational requirements. Contributes to the formulation of the Digital Workplace strategy</w:t>
            </w:r>
            <w:r w:rsidR="00C92385">
              <w:rPr>
                <w:b w:val="0"/>
                <w:bCs w:val="0"/>
                <w:color w:val="000000" w:themeColor="text1"/>
              </w:rPr>
              <w:t xml:space="preserve"> and is responsible for delivering Digital Workplace roadmaps</w:t>
            </w:r>
            <w:r w:rsidRPr="00845E89">
              <w:rPr>
                <w:b w:val="0"/>
                <w:bCs w:val="0"/>
                <w:color w:val="000000" w:themeColor="text1"/>
              </w:rPr>
              <w:t>. Creatively applies a wide range of technical and/or business principles.</w:t>
            </w:r>
          </w:p>
          <w:p w14:paraId="696A0FA6" w14:textId="70EC1BD1" w:rsidR="00E91E10" w:rsidRDefault="00845E89" w:rsidP="00845E89">
            <w:pPr>
              <w:jc w:val="both"/>
              <w:rPr>
                <w:color w:val="000000" w:themeColor="text1"/>
              </w:rPr>
            </w:pPr>
            <w:r w:rsidRPr="00845E89">
              <w:rPr>
                <w:b w:val="0"/>
                <w:bCs w:val="0"/>
                <w:color w:val="000000" w:themeColor="text1"/>
              </w:rPr>
              <w:t>•</w:t>
            </w:r>
            <w:r w:rsidRPr="00845E89">
              <w:rPr>
                <w:b w:val="0"/>
                <w:bCs w:val="0"/>
                <w:color w:val="000000" w:themeColor="text1"/>
              </w:rPr>
              <w:tab/>
            </w:r>
            <w:r w:rsidRPr="0082081F">
              <w:rPr>
                <w:color w:val="000000" w:themeColor="text1"/>
              </w:rPr>
              <w:t>Business Skills</w:t>
            </w:r>
            <w:r w:rsidRPr="00845E89">
              <w:rPr>
                <w:b w:val="0"/>
                <w:bCs w:val="0"/>
                <w:color w:val="000000" w:themeColor="text1"/>
              </w:rPr>
              <w:t xml:space="preserve"> - Advises on the available standards, methods, </w:t>
            </w:r>
            <w:proofErr w:type="gramStart"/>
            <w:r w:rsidRPr="00845E89">
              <w:rPr>
                <w:b w:val="0"/>
                <w:bCs w:val="0"/>
                <w:color w:val="000000" w:themeColor="text1"/>
              </w:rPr>
              <w:t>tools</w:t>
            </w:r>
            <w:proofErr w:type="gramEnd"/>
            <w:r w:rsidRPr="00845E89">
              <w:rPr>
                <w:b w:val="0"/>
                <w:bCs w:val="0"/>
                <w:color w:val="000000" w:themeColor="text1"/>
              </w:rPr>
              <w:t xml:space="preserve"> and applications relevant to own specialism and can make appropriate choices from alternatives. Analyses, designs, plans, </w:t>
            </w:r>
            <w:proofErr w:type="gramStart"/>
            <w:r w:rsidRPr="00845E89">
              <w:rPr>
                <w:b w:val="0"/>
                <w:bCs w:val="0"/>
                <w:color w:val="000000" w:themeColor="text1"/>
              </w:rPr>
              <w:t>executes</w:t>
            </w:r>
            <w:proofErr w:type="gramEnd"/>
            <w:r w:rsidRPr="00845E89">
              <w:rPr>
                <w:b w:val="0"/>
                <w:bCs w:val="0"/>
                <w:color w:val="000000" w:themeColor="text1"/>
              </w:rPr>
              <w:t xml:space="preserve"> and evaluates work to time, cost and quality targets. Assesses and evaluates risk. Communicates effectively, both formally and informally. Demonstrates leadership. Facilitates collaboration between stakeholders who have diverse objectives. Understands the relevance of own area of responsibility/specialism to the employing organisation. Takes customer requirements into account when making proposals. Takes initiative to keep skills up to date. Mentors colleagues. Maintains an awareness of developments in the industry. Analyses requirements and advises on scope and options for continuous operational improvement.</w:t>
            </w:r>
          </w:p>
          <w:p w14:paraId="7BEC49D9" w14:textId="3611D8DD" w:rsidR="00E91E10" w:rsidRPr="00E91E10" w:rsidRDefault="00E91E10" w:rsidP="00E91E10">
            <w:pPr>
              <w:numPr>
                <w:ilvl w:val="0"/>
                <w:numId w:val="20"/>
              </w:numPr>
              <w:jc w:val="both"/>
              <w:rPr>
                <w:b w:val="0"/>
                <w:bCs w:val="0"/>
                <w:color w:val="000000" w:themeColor="text1"/>
              </w:rPr>
            </w:pPr>
            <w:r w:rsidRPr="00E91E10">
              <w:rPr>
                <w:rStyle w:val="normaltextrun"/>
                <w:rFonts w:ascii="Calibri" w:hAnsi="Calibri" w:cs="Calibri"/>
                <w:color w:val="000000"/>
                <w:shd w:val="clear" w:color="auto" w:fill="FFFFFF"/>
              </w:rPr>
              <w:t>Communication</w:t>
            </w:r>
            <w:r w:rsidRPr="00E91E10">
              <w:rPr>
                <w:rStyle w:val="normaltextrun"/>
                <w:rFonts w:ascii="Calibri" w:hAnsi="Calibri" w:cs="Calibri"/>
                <w:b w:val="0"/>
                <w:bCs w:val="0"/>
                <w:color w:val="000000"/>
                <w:shd w:val="clear" w:color="auto" w:fill="FFFFFF"/>
              </w:rPr>
              <w:t xml:space="preserve"> - Exceptional communication and collaboration skills with proven success to influence, inspire and support a diverse Tech community.</w:t>
            </w:r>
            <w:r w:rsidRPr="00E91E10">
              <w:rPr>
                <w:rStyle w:val="eop"/>
                <w:rFonts w:ascii="Calibri" w:hAnsi="Calibri" w:cs="Calibri"/>
                <w:b w:val="0"/>
                <w:bCs w:val="0"/>
                <w:color w:val="000000"/>
                <w:shd w:val="clear" w:color="auto" w:fill="FFFFFF"/>
              </w:rPr>
              <w:t> </w:t>
            </w:r>
          </w:p>
        </w:tc>
      </w:tr>
      <w:tr w:rsidR="00165C50" w14:paraId="22BC5AA3" w14:textId="77777777" w:rsidTr="4B86D3AF">
        <w:trPr>
          <w:trHeight w:val="313"/>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D9E2F3" w:themeFill="accent1" w:themeFillTint="33"/>
          </w:tcPr>
          <w:p w14:paraId="0A6A1535" w14:textId="034213A6" w:rsidR="00165C50" w:rsidRPr="00851C61" w:rsidRDefault="00165C50" w:rsidP="00165C50">
            <w:pPr>
              <w:rPr>
                <w:bCs w:val="0"/>
                <w:color w:val="2F5496" w:themeColor="accent1" w:themeShade="BF"/>
              </w:rPr>
            </w:pPr>
            <w:r w:rsidRPr="00FF544F">
              <w:rPr>
                <w:b w:val="0"/>
                <w:color w:val="2F5496" w:themeColor="accent1" w:themeShade="BF"/>
              </w:rPr>
              <w:t>Knowledge:</w:t>
            </w:r>
          </w:p>
        </w:tc>
      </w:tr>
      <w:tr w:rsidR="00165C50" w14:paraId="70F8B5B3" w14:textId="77777777" w:rsidTr="4B86D3AF">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auto"/>
          </w:tcPr>
          <w:p w14:paraId="13DA084B" w14:textId="77777777" w:rsidR="00AA1ED2" w:rsidRPr="00AA1ED2" w:rsidRDefault="00AA1ED2" w:rsidP="00AA1ED2">
            <w:pPr>
              <w:jc w:val="both"/>
              <w:rPr>
                <w:b w:val="0"/>
                <w:bCs w:val="0"/>
                <w:color w:val="000000" w:themeColor="text1"/>
              </w:rPr>
            </w:pPr>
            <w:r w:rsidRPr="00AA1ED2">
              <w:rPr>
                <w:b w:val="0"/>
                <w:bCs w:val="0"/>
                <w:color w:val="000000" w:themeColor="text1"/>
              </w:rPr>
              <w:t>•</w:t>
            </w:r>
            <w:r w:rsidRPr="00AA1ED2">
              <w:rPr>
                <w:b w:val="0"/>
                <w:bCs w:val="0"/>
                <w:color w:val="000000" w:themeColor="text1"/>
              </w:rPr>
              <w:tab/>
              <w:t xml:space="preserve">Extensive knowledge of the M365 platform, </w:t>
            </w:r>
            <w:proofErr w:type="gramStart"/>
            <w:r w:rsidRPr="00AA1ED2">
              <w:rPr>
                <w:b w:val="0"/>
                <w:bCs w:val="0"/>
                <w:color w:val="000000" w:themeColor="text1"/>
              </w:rPr>
              <w:t>configuration</w:t>
            </w:r>
            <w:proofErr w:type="gramEnd"/>
            <w:r w:rsidRPr="00AA1ED2">
              <w:rPr>
                <w:b w:val="0"/>
                <w:bCs w:val="0"/>
                <w:color w:val="000000" w:themeColor="text1"/>
              </w:rPr>
              <w:t xml:space="preserve"> and associated services, relevant to Digital Workplace.</w:t>
            </w:r>
          </w:p>
          <w:p w14:paraId="2E7CE383" w14:textId="77777777" w:rsidR="00AA1ED2" w:rsidRPr="00AA1ED2" w:rsidRDefault="00AA1ED2" w:rsidP="00AA1ED2">
            <w:pPr>
              <w:jc w:val="both"/>
              <w:rPr>
                <w:b w:val="0"/>
                <w:bCs w:val="0"/>
                <w:color w:val="000000" w:themeColor="text1"/>
              </w:rPr>
            </w:pPr>
            <w:r w:rsidRPr="00AA1ED2">
              <w:rPr>
                <w:b w:val="0"/>
                <w:bCs w:val="0"/>
                <w:color w:val="000000" w:themeColor="text1"/>
              </w:rPr>
              <w:t>•</w:t>
            </w:r>
            <w:r w:rsidRPr="00AA1ED2">
              <w:rPr>
                <w:b w:val="0"/>
                <w:bCs w:val="0"/>
                <w:color w:val="000000" w:themeColor="text1"/>
              </w:rPr>
              <w:tab/>
              <w:t>Extensive knowledge of core digital workplace technologies together with an understanding of the key technology providers</w:t>
            </w:r>
          </w:p>
          <w:p w14:paraId="0830F042" w14:textId="48181445" w:rsidR="00AA1ED2" w:rsidRPr="00AA1ED2" w:rsidRDefault="00AA1ED2" w:rsidP="00AA1ED2">
            <w:pPr>
              <w:jc w:val="both"/>
              <w:rPr>
                <w:b w:val="0"/>
                <w:bCs w:val="0"/>
                <w:color w:val="000000" w:themeColor="text1"/>
              </w:rPr>
            </w:pPr>
            <w:r w:rsidRPr="00AA1ED2">
              <w:rPr>
                <w:b w:val="0"/>
                <w:bCs w:val="0"/>
                <w:color w:val="000000" w:themeColor="text1"/>
              </w:rPr>
              <w:t>•</w:t>
            </w:r>
            <w:r w:rsidRPr="00AA1ED2">
              <w:rPr>
                <w:b w:val="0"/>
                <w:bCs w:val="0"/>
                <w:color w:val="000000" w:themeColor="text1"/>
              </w:rPr>
              <w:tab/>
            </w:r>
            <w:r w:rsidR="00756592">
              <w:rPr>
                <w:b w:val="0"/>
                <w:bCs w:val="0"/>
                <w:color w:val="000000" w:themeColor="text1"/>
              </w:rPr>
              <w:t>Extensive</w:t>
            </w:r>
            <w:r w:rsidRPr="00AA1ED2">
              <w:rPr>
                <w:b w:val="0"/>
                <w:bCs w:val="0"/>
                <w:color w:val="000000" w:themeColor="text1"/>
              </w:rPr>
              <w:t xml:space="preserve"> knowledge of emerging technologies and their applicability to the force</w:t>
            </w:r>
          </w:p>
          <w:p w14:paraId="587DDB62" w14:textId="7D70B960" w:rsidR="00AA1ED2" w:rsidRPr="00AA1ED2" w:rsidRDefault="00AA1ED2" w:rsidP="00AA1ED2">
            <w:pPr>
              <w:jc w:val="both"/>
              <w:rPr>
                <w:b w:val="0"/>
                <w:bCs w:val="0"/>
                <w:color w:val="000000" w:themeColor="text1"/>
              </w:rPr>
            </w:pPr>
            <w:r w:rsidRPr="00AA1ED2">
              <w:rPr>
                <w:b w:val="0"/>
                <w:bCs w:val="0"/>
                <w:color w:val="000000" w:themeColor="text1"/>
              </w:rPr>
              <w:t>•</w:t>
            </w:r>
            <w:r w:rsidRPr="00AA1ED2">
              <w:rPr>
                <w:b w:val="0"/>
                <w:bCs w:val="0"/>
                <w:color w:val="000000" w:themeColor="text1"/>
              </w:rPr>
              <w:tab/>
            </w:r>
            <w:r w:rsidR="00756592">
              <w:rPr>
                <w:b w:val="0"/>
                <w:bCs w:val="0"/>
                <w:color w:val="000000" w:themeColor="text1"/>
              </w:rPr>
              <w:t>Extensive</w:t>
            </w:r>
            <w:r w:rsidRPr="00AA1ED2">
              <w:rPr>
                <w:b w:val="0"/>
                <w:bCs w:val="0"/>
                <w:color w:val="000000" w:themeColor="text1"/>
              </w:rPr>
              <w:t xml:space="preserve"> evidence of maintaining subject matter knowledge and skills development.</w:t>
            </w:r>
          </w:p>
          <w:p w14:paraId="68DFE8F4" w14:textId="1C0027F0" w:rsidR="00165C50" w:rsidRPr="00165CE5" w:rsidRDefault="00AA1ED2" w:rsidP="00165C50">
            <w:pPr>
              <w:jc w:val="both"/>
              <w:rPr>
                <w:b w:val="0"/>
                <w:bCs w:val="0"/>
                <w:color w:val="000000" w:themeColor="text1"/>
              </w:rPr>
            </w:pPr>
            <w:r w:rsidRPr="00AA1ED2">
              <w:rPr>
                <w:b w:val="0"/>
                <w:bCs w:val="0"/>
                <w:color w:val="000000" w:themeColor="text1"/>
              </w:rPr>
              <w:t>•</w:t>
            </w:r>
            <w:r w:rsidRPr="00AA1ED2">
              <w:rPr>
                <w:b w:val="0"/>
                <w:bCs w:val="0"/>
                <w:color w:val="000000" w:themeColor="text1"/>
              </w:rPr>
              <w:tab/>
            </w:r>
            <w:r w:rsidR="00756592">
              <w:rPr>
                <w:b w:val="0"/>
                <w:bCs w:val="0"/>
                <w:color w:val="000000" w:themeColor="text1"/>
              </w:rPr>
              <w:t>Strong k</w:t>
            </w:r>
            <w:r w:rsidRPr="00AA1ED2">
              <w:rPr>
                <w:b w:val="0"/>
                <w:bCs w:val="0"/>
                <w:color w:val="000000" w:themeColor="text1"/>
              </w:rPr>
              <w:t>nowledge of industry best-practice frameworks including ITIL, and its implementation inside a similar sized organisation.</w:t>
            </w:r>
          </w:p>
        </w:tc>
      </w:tr>
      <w:tr w:rsidR="00165C50" w14:paraId="2E81CC81" w14:textId="77777777" w:rsidTr="4B86D3AF">
        <w:trPr>
          <w:trHeight w:val="313"/>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D9E2F3" w:themeFill="accent1" w:themeFillTint="33"/>
          </w:tcPr>
          <w:p w14:paraId="788F5A22" w14:textId="1BC17555" w:rsidR="00165C50" w:rsidRPr="00851C61" w:rsidRDefault="00165C50" w:rsidP="00165C50">
            <w:pPr>
              <w:rPr>
                <w:bCs w:val="0"/>
                <w:color w:val="2F5496" w:themeColor="accent1" w:themeShade="BF"/>
              </w:rPr>
            </w:pPr>
            <w:r w:rsidRPr="00A72BD4">
              <w:rPr>
                <w:b w:val="0"/>
                <w:color w:val="2F5496" w:themeColor="accent1" w:themeShade="BF"/>
              </w:rPr>
              <w:t xml:space="preserve">Desirable criteria: </w:t>
            </w:r>
          </w:p>
        </w:tc>
      </w:tr>
      <w:tr w:rsidR="00165C50" w14:paraId="7F54DFB6" w14:textId="77777777" w:rsidTr="4B86D3AF">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auto"/>
          </w:tcPr>
          <w:p w14:paraId="0C2B9737" w14:textId="67BABBEF" w:rsidR="00165C50" w:rsidRPr="00756592" w:rsidRDefault="00165C50" w:rsidP="00756592">
            <w:pPr>
              <w:pStyle w:val="Default"/>
              <w:jc w:val="both"/>
              <w:rPr>
                <w:rFonts w:asciiTheme="minorHAnsi" w:hAnsiTheme="minorHAnsi" w:cstheme="minorHAnsi"/>
                <w:b w:val="0"/>
                <w:bCs w:val="0"/>
                <w:sz w:val="22"/>
                <w:szCs w:val="22"/>
              </w:rPr>
            </w:pPr>
            <w:r w:rsidRPr="00BD5023">
              <w:rPr>
                <w:rFonts w:asciiTheme="minorHAnsi" w:hAnsiTheme="minorHAnsi" w:cstheme="minorHAnsi"/>
                <w:b w:val="0"/>
                <w:bCs w:val="0"/>
                <w:sz w:val="22"/>
                <w:szCs w:val="22"/>
              </w:rPr>
              <w:t xml:space="preserve">Strong experience of incident resolution, requests, </w:t>
            </w:r>
            <w:proofErr w:type="gramStart"/>
            <w:r w:rsidRPr="00BD5023">
              <w:rPr>
                <w:rFonts w:asciiTheme="minorHAnsi" w:hAnsiTheme="minorHAnsi" w:cstheme="minorHAnsi"/>
                <w:b w:val="0"/>
                <w:bCs w:val="0"/>
                <w:sz w:val="22"/>
                <w:szCs w:val="22"/>
              </w:rPr>
              <w:t>changes</w:t>
            </w:r>
            <w:proofErr w:type="gramEnd"/>
            <w:r w:rsidRPr="00BD5023">
              <w:rPr>
                <w:rFonts w:asciiTheme="minorHAnsi" w:hAnsiTheme="minorHAnsi" w:cstheme="minorHAnsi"/>
                <w:b w:val="0"/>
                <w:bCs w:val="0"/>
                <w:sz w:val="22"/>
                <w:szCs w:val="22"/>
              </w:rPr>
              <w:t xml:space="preserve"> and problem-solving activities delivered to agreed SLAs. </w:t>
            </w:r>
          </w:p>
        </w:tc>
      </w:tr>
      <w:tr w:rsidR="00165C50" w14:paraId="1DCB7CD5" w14:textId="77777777" w:rsidTr="4B86D3AF">
        <w:trPr>
          <w:trHeight w:val="437"/>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D9E2F3" w:themeFill="accent1" w:themeFillTint="33"/>
          </w:tcPr>
          <w:p w14:paraId="5E4F2857" w14:textId="7CF19E04" w:rsidR="00165C50" w:rsidRPr="00851C61" w:rsidRDefault="00165C50" w:rsidP="00165C50">
            <w:pPr>
              <w:tabs>
                <w:tab w:val="center" w:pos="4428"/>
              </w:tabs>
              <w:spacing w:before="40" w:after="40"/>
              <w:rPr>
                <w:rFonts w:eastAsia="Times New Roman" w:cstheme="minorHAnsi"/>
                <w:b w:val="0"/>
                <w:bCs w:val="0"/>
                <w:color w:val="2F5496" w:themeColor="accent1" w:themeShade="BF"/>
                <w:sz w:val="26"/>
                <w:szCs w:val="26"/>
                <w:lang w:val="en-US" w:eastAsia="en-GB"/>
              </w:rPr>
            </w:pPr>
            <w:proofErr w:type="gramStart"/>
            <w:r>
              <w:rPr>
                <w:rFonts w:eastAsia="Times New Roman" w:cstheme="minorHAnsi"/>
                <w:color w:val="2F5496" w:themeColor="accent1" w:themeShade="BF"/>
                <w:sz w:val="26"/>
                <w:szCs w:val="26"/>
                <w:lang w:val="en-US" w:eastAsia="en-GB"/>
              </w:rPr>
              <w:t xml:space="preserve">H  </w:t>
            </w:r>
            <w:r w:rsidRPr="00C50A13">
              <w:rPr>
                <w:rFonts w:eastAsia="Times New Roman" w:cstheme="minorHAnsi"/>
                <w:color w:val="2F5496" w:themeColor="accent1" w:themeShade="BF"/>
                <w:sz w:val="26"/>
                <w:szCs w:val="26"/>
                <w:lang w:val="en-US" w:eastAsia="en-GB"/>
              </w:rPr>
              <w:t>Additional</w:t>
            </w:r>
            <w:proofErr w:type="gramEnd"/>
            <w:r w:rsidRPr="00C50A13">
              <w:rPr>
                <w:rFonts w:eastAsia="Times New Roman" w:cstheme="minorHAnsi"/>
                <w:color w:val="2F5496" w:themeColor="accent1" w:themeShade="BF"/>
                <w:sz w:val="26"/>
                <w:szCs w:val="26"/>
                <w:lang w:val="en-US" w:eastAsia="en-GB"/>
              </w:rPr>
              <w:t xml:space="preserve"> Information</w:t>
            </w:r>
          </w:p>
        </w:tc>
      </w:tr>
      <w:tr w:rsidR="00165C50" w14:paraId="3CBD0A04" w14:textId="77777777" w:rsidTr="4B86D3AF">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auto"/>
          </w:tcPr>
          <w:p w14:paraId="346AFA7E" w14:textId="77777777" w:rsidR="008F4066" w:rsidRPr="008F4066" w:rsidRDefault="008F4066" w:rsidP="008F4066">
            <w:pPr>
              <w:pStyle w:val="ListParagraph"/>
              <w:numPr>
                <w:ilvl w:val="0"/>
                <w:numId w:val="11"/>
              </w:numPr>
              <w:tabs>
                <w:tab w:val="center" w:pos="4428"/>
              </w:tabs>
              <w:spacing w:before="40" w:after="40" w:line="256" w:lineRule="auto"/>
              <w:rPr>
                <w:rFonts w:eastAsia="Times New Roman" w:cstheme="minorHAnsi"/>
                <w:b w:val="0"/>
                <w:bCs w:val="0"/>
                <w:color w:val="000000" w:themeColor="text1"/>
                <w:lang w:val="en-US" w:eastAsia="en-GB"/>
              </w:rPr>
            </w:pPr>
            <w:r w:rsidRPr="008F4066">
              <w:rPr>
                <w:rFonts w:eastAsia="Times New Roman" w:cstheme="minorHAnsi"/>
                <w:b w:val="0"/>
                <w:bCs w:val="0"/>
                <w:color w:val="000000" w:themeColor="text1"/>
                <w:lang w:val="en-US" w:eastAsia="en-GB"/>
              </w:rPr>
              <w:t>Flexible to travel across the UK as required</w:t>
            </w:r>
          </w:p>
          <w:p w14:paraId="2280A816" w14:textId="7B765184" w:rsidR="00165C50" w:rsidRPr="008F4066" w:rsidRDefault="008F4066" w:rsidP="008F4066">
            <w:pPr>
              <w:pStyle w:val="ListParagraph"/>
              <w:numPr>
                <w:ilvl w:val="0"/>
                <w:numId w:val="11"/>
              </w:numPr>
              <w:tabs>
                <w:tab w:val="center" w:pos="4428"/>
              </w:tabs>
              <w:spacing w:before="40" w:after="40" w:line="256" w:lineRule="auto"/>
              <w:rPr>
                <w:rFonts w:eastAsia="Times New Roman" w:cstheme="minorHAnsi"/>
                <w:b w:val="0"/>
                <w:bCs w:val="0"/>
                <w:color w:val="000000" w:themeColor="text1"/>
                <w:lang w:val="en-US" w:eastAsia="en-GB"/>
              </w:rPr>
            </w:pPr>
            <w:r w:rsidRPr="008F4066">
              <w:rPr>
                <w:rFonts w:eastAsia="Times New Roman" w:cstheme="minorHAnsi"/>
                <w:b w:val="0"/>
                <w:bCs w:val="0"/>
                <w:color w:val="000000" w:themeColor="text1"/>
                <w:lang w:val="en-US" w:eastAsia="en-GB"/>
              </w:rPr>
              <w:t>Role may require regular on-site working</w:t>
            </w:r>
          </w:p>
        </w:tc>
      </w:tr>
      <w:tr w:rsidR="00165C50" w14:paraId="60716A1D" w14:textId="77777777" w:rsidTr="4B86D3AF">
        <w:trPr>
          <w:trHeight w:val="627"/>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D9E2F3" w:themeFill="accent1" w:themeFillTint="33"/>
          </w:tcPr>
          <w:p w14:paraId="5AF2BD98" w14:textId="77777777" w:rsidR="00165C50" w:rsidRPr="00F43599" w:rsidRDefault="00165C50" w:rsidP="00165C50">
            <w:pPr>
              <w:rPr>
                <w:b w:val="0"/>
                <w:bCs w:val="0"/>
                <w:color w:val="FF0000"/>
                <w:sz w:val="26"/>
                <w:szCs w:val="26"/>
              </w:rPr>
            </w:pPr>
            <w:r w:rsidRPr="00F43599">
              <w:rPr>
                <w:b w:val="0"/>
                <w:bCs w:val="0"/>
                <w:color w:val="FF0000"/>
                <w:sz w:val="26"/>
                <w:szCs w:val="26"/>
              </w:rPr>
              <w:t>For Panel to complete only:</w:t>
            </w:r>
          </w:p>
          <w:p w14:paraId="76F624AE" w14:textId="32C0AE5E" w:rsidR="00165C50" w:rsidRDefault="00165C50" w:rsidP="00165C50">
            <w:pPr>
              <w:rPr>
                <w:sz w:val="26"/>
                <w:szCs w:val="26"/>
              </w:rPr>
            </w:pPr>
            <w:r w:rsidRPr="00054F69">
              <w:rPr>
                <w:color w:val="2F5496" w:themeColor="accent1" w:themeShade="BF"/>
                <w:sz w:val="26"/>
                <w:szCs w:val="26"/>
              </w:rPr>
              <w:t xml:space="preserve">Line Manager Approval: </w:t>
            </w:r>
            <w:r w:rsidRPr="00E762C5">
              <w:rPr>
                <w:b w:val="0"/>
                <w:sz w:val="18"/>
                <w:szCs w:val="18"/>
              </w:rPr>
              <w:t xml:space="preserve">(this is only signed off when the line manager </w:t>
            </w:r>
            <w:r>
              <w:rPr>
                <w:b w:val="0"/>
                <w:sz w:val="18"/>
                <w:szCs w:val="18"/>
              </w:rPr>
              <w:t>has approved</w:t>
            </w:r>
            <w:r w:rsidRPr="00E762C5">
              <w:rPr>
                <w:b w:val="0"/>
                <w:sz w:val="18"/>
                <w:szCs w:val="18"/>
              </w:rPr>
              <w:t xml:space="preserve"> the final version)</w:t>
            </w:r>
          </w:p>
          <w:p w14:paraId="6641E235" w14:textId="75457893" w:rsidR="00165C50" w:rsidRDefault="00165C50" w:rsidP="00165C50">
            <w:pPr>
              <w:rPr>
                <w:b w:val="0"/>
                <w:sz w:val="18"/>
                <w:szCs w:val="18"/>
              </w:rPr>
            </w:pPr>
            <w:r w:rsidRPr="00054F69">
              <w:rPr>
                <w:color w:val="2F5496" w:themeColor="accent1" w:themeShade="BF"/>
                <w:sz w:val="26"/>
                <w:szCs w:val="26"/>
              </w:rPr>
              <w:t xml:space="preserve">Panel Approval: </w:t>
            </w:r>
            <w:r w:rsidRPr="002D3B9C">
              <w:rPr>
                <w:b w:val="0"/>
                <w:sz w:val="18"/>
                <w:szCs w:val="18"/>
              </w:rPr>
              <w:t>(this will only be signed off once the job has gone through</w:t>
            </w:r>
            <w:r>
              <w:rPr>
                <w:b w:val="0"/>
                <w:sz w:val="18"/>
                <w:szCs w:val="18"/>
              </w:rPr>
              <w:t xml:space="preserve"> the</w:t>
            </w:r>
            <w:r w:rsidRPr="002D3B9C">
              <w:rPr>
                <w:b w:val="0"/>
                <w:sz w:val="18"/>
                <w:szCs w:val="18"/>
              </w:rPr>
              <w:t xml:space="preserve"> Job Evaluation</w:t>
            </w:r>
            <w:r>
              <w:rPr>
                <w:b w:val="0"/>
                <w:sz w:val="18"/>
                <w:szCs w:val="18"/>
              </w:rPr>
              <w:t xml:space="preserve"> Panel)</w:t>
            </w:r>
          </w:p>
          <w:p w14:paraId="6BD834E0" w14:textId="7B9D4087" w:rsidR="00165C50" w:rsidRPr="00D17D82" w:rsidRDefault="00165C50" w:rsidP="00165C50">
            <w:pPr>
              <w:rPr>
                <w:color w:val="000000" w:themeColor="text1"/>
                <w:sz w:val="26"/>
                <w:szCs w:val="26"/>
              </w:rPr>
            </w:pPr>
            <w:r w:rsidRPr="00054F69">
              <w:rPr>
                <w:color w:val="2F5496" w:themeColor="accent1" w:themeShade="BF"/>
                <w:sz w:val="26"/>
                <w:szCs w:val="26"/>
              </w:rPr>
              <w:t>Date:</w:t>
            </w:r>
            <w:sdt>
              <w:sdtPr>
                <w:rPr>
                  <w:color w:val="2F5496" w:themeColor="accent1" w:themeShade="BF"/>
                  <w:sz w:val="26"/>
                  <w:szCs w:val="26"/>
                </w:rPr>
                <w:id w:val="-831683648"/>
                <w:placeholder>
                  <w:docPart w:val="7103FBB06EC64A358429156F44F16032"/>
                </w:placeholder>
                <w:showingPlcHdr/>
                <w:date>
                  <w:dateFormat w:val="dd/MM/yyyy"/>
                  <w:lid w:val="en-GB"/>
                  <w:storeMappedDataAs w:val="dateTime"/>
                  <w:calendar w:val="gregorian"/>
                </w:date>
              </w:sdtPr>
              <w:sdtEndPr/>
              <w:sdtContent>
                <w:r w:rsidRPr="002069C0">
                  <w:rPr>
                    <w:rStyle w:val="PlaceholderText"/>
                  </w:rPr>
                  <w:t>Click or tap to enter a date.</w:t>
                </w:r>
              </w:sdtContent>
            </w:sdt>
          </w:p>
        </w:tc>
      </w:tr>
    </w:tbl>
    <w:p w14:paraId="58A20D55" w14:textId="2908AF92" w:rsidR="00C81C2B" w:rsidRPr="00C81C2B" w:rsidRDefault="00C81C2B" w:rsidP="00C81C2B">
      <w:pPr>
        <w:jc w:val="center"/>
        <w:rPr>
          <w:color w:val="000000" w:themeColor="text1"/>
        </w:rPr>
      </w:pPr>
    </w:p>
    <w:sectPr w:rsidR="00C81C2B" w:rsidRPr="00C81C2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1EC15" w14:textId="77777777" w:rsidR="00A00972" w:rsidRDefault="00A00972" w:rsidP="00CC3DAD">
      <w:pPr>
        <w:spacing w:after="0" w:line="240" w:lineRule="auto"/>
      </w:pPr>
      <w:r>
        <w:separator/>
      </w:r>
    </w:p>
  </w:endnote>
  <w:endnote w:type="continuationSeparator" w:id="0">
    <w:p w14:paraId="4463E8FF" w14:textId="77777777" w:rsidR="00A00972" w:rsidRDefault="00A00972" w:rsidP="00CC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0972760"/>
      <w:docPartObj>
        <w:docPartGallery w:val="Page Numbers (Bottom of Page)"/>
        <w:docPartUnique/>
      </w:docPartObj>
    </w:sdtPr>
    <w:sdtEndPr/>
    <w:sdtContent>
      <w:sdt>
        <w:sdtPr>
          <w:id w:val="1728636285"/>
          <w:docPartObj>
            <w:docPartGallery w:val="Page Numbers (Top of Page)"/>
            <w:docPartUnique/>
          </w:docPartObj>
        </w:sdtPr>
        <w:sdtEndPr/>
        <w:sdtContent>
          <w:p w14:paraId="1DAF1013" w14:textId="3E0BAD0C" w:rsidR="00A4151D" w:rsidRDefault="00A4151D">
            <w:pPr>
              <w:pStyle w:val="Footer"/>
              <w:jc w:val="center"/>
            </w:pPr>
            <w:r w:rsidRPr="008B5F85">
              <w:t xml:space="preserve">Page </w:t>
            </w:r>
            <w:r w:rsidRPr="008B5F85">
              <w:rPr>
                <w:bCs/>
                <w:sz w:val="24"/>
                <w:szCs w:val="24"/>
              </w:rPr>
              <w:fldChar w:fldCharType="begin"/>
            </w:r>
            <w:r w:rsidRPr="008B5F85">
              <w:rPr>
                <w:bCs/>
              </w:rPr>
              <w:instrText xml:space="preserve"> PAGE </w:instrText>
            </w:r>
            <w:r w:rsidRPr="008B5F85">
              <w:rPr>
                <w:bCs/>
                <w:sz w:val="24"/>
                <w:szCs w:val="24"/>
              </w:rPr>
              <w:fldChar w:fldCharType="separate"/>
            </w:r>
            <w:r>
              <w:rPr>
                <w:bCs/>
                <w:noProof/>
              </w:rPr>
              <w:t>4</w:t>
            </w:r>
            <w:r w:rsidRPr="008B5F85">
              <w:rPr>
                <w:bCs/>
                <w:sz w:val="24"/>
                <w:szCs w:val="24"/>
              </w:rPr>
              <w:fldChar w:fldCharType="end"/>
            </w:r>
            <w:r w:rsidRPr="008B5F85">
              <w:t xml:space="preserve"> of </w:t>
            </w:r>
            <w:r w:rsidRPr="008B5F85">
              <w:rPr>
                <w:bCs/>
                <w:sz w:val="24"/>
                <w:szCs w:val="24"/>
              </w:rPr>
              <w:fldChar w:fldCharType="begin"/>
            </w:r>
            <w:r w:rsidRPr="008B5F85">
              <w:rPr>
                <w:bCs/>
              </w:rPr>
              <w:instrText xml:space="preserve"> NUMPAGES  </w:instrText>
            </w:r>
            <w:r w:rsidRPr="008B5F85">
              <w:rPr>
                <w:bCs/>
                <w:sz w:val="24"/>
                <w:szCs w:val="24"/>
              </w:rPr>
              <w:fldChar w:fldCharType="separate"/>
            </w:r>
            <w:r>
              <w:rPr>
                <w:bCs/>
                <w:noProof/>
              </w:rPr>
              <w:t>4</w:t>
            </w:r>
            <w:r w:rsidRPr="008B5F85">
              <w:rPr>
                <w:bCs/>
                <w:sz w:val="24"/>
                <w:szCs w:val="24"/>
              </w:rPr>
              <w:fldChar w:fldCharType="end"/>
            </w:r>
          </w:p>
        </w:sdtContent>
      </w:sdt>
    </w:sdtContent>
  </w:sdt>
  <w:p w14:paraId="6C4B5B3E" w14:textId="4A89A5EB" w:rsidR="00A4151D" w:rsidRPr="005D485C" w:rsidRDefault="00A4151D" w:rsidP="005D485C">
    <w:pPr>
      <w:pStyle w:val="Footer"/>
      <w:tabs>
        <w:tab w:val="clear" w:pos="4513"/>
        <w:tab w:val="clear" w:pos="9026"/>
        <w:tab w:val="left" w:pos="3495"/>
      </w:tabs>
      <w:jc w:val="center"/>
      <w:rPr>
        <w:rFonts w:ascii="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5BDF5" w14:textId="77777777" w:rsidR="00A00972" w:rsidRDefault="00A00972" w:rsidP="00CC3DAD">
      <w:pPr>
        <w:spacing w:after="0" w:line="240" w:lineRule="auto"/>
      </w:pPr>
      <w:r>
        <w:separator/>
      </w:r>
    </w:p>
  </w:footnote>
  <w:footnote w:type="continuationSeparator" w:id="0">
    <w:p w14:paraId="2E4AAD0C" w14:textId="77777777" w:rsidR="00A00972" w:rsidRDefault="00A00972" w:rsidP="00CC3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B24D8" w14:textId="23DC8FF9" w:rsidR="00A4151D" w:rsidRPr="005D485C" w:rsidRDefault="00A4151D" w:rsidP="00CC3DAD">
    <w:pPr>
      <w:pStyle w:val="Header"/>
      <w:rPr>
        <w:rFonts w:ascii="Arial" w:hAnsi="Arial" w:cs="Arial"/>
        <w:b/>
        <w:sz w:val="20"/>
        <w:szCs w:val="20"/>
      </w:rPr>
    </w:pPr>
    <w:r w:rsidRPr="00CC3DAD">
      <w:rPr>
        <w:rFonts w:ascii="Arial" w:hAnsi="Arial" w:cs="Arial"/>
        <w:b/>
        <w:noProof/>
        <w:lang w:eastAsia="en-GB"/>
      </w:rPr>
      <w:drawing>
        <wp:anchor distT="0" distB="0" distL="114300" distR="114300" simplePos="0" relativeHeight="251665920" behindDoc="1" locked="0" layoutInCell="1" allowOverlap="1" wp14:anchorId="07A5CB69" wp14:editId="7E792447">
          <wp:simplePos x="0" y="0"/>
          <wp:positionH relativeFrom="column">
            <wp:posOffset>-572135</wp:posOffset>
          </wp:positionH>
          <wp:positionV relativeFrom="paragraph">
            <wp:posOffset>-220980</wp:posOffset>
          </wp:positionV>
          <wp:extent cx="1152525" cy="567690"/>
          <wp:effectExtent l="0" t="0" r="9525" b="3810"/>
          <wp:wrapTight wrapText="bothSides">
            <wp:wrapPolygon edited="0">
              <wp:start x="2856" y="0"/>
              <wp:lineTo x="1428" y="1450"/>
              <wp:lineTo x="0" y="7248"/>
              <wp:lineTo x="0" y="18121"/>
              <wp:lineTo x="3213" y="21020"/>
              <wp:lineTo x="4998" y="21020"/>
              <wp:lineTo x="12139" y="21020"/>
              <wp:lineTo x="21421" y="15946"/>
              <wp:lineTo x="21421" y="7973"/>
              <wp:lineTo x="4998" y="0"/>
              <wp:lineTo x="285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676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r w:rsidRPr="005D485C">
      <w:rPr>
        <w:rFonts w:ascii="Arial" w:hAnsi="Arial" w:cs="Arial"/>
        <w:b/>
        <w:sz w:val="20"/>
        <w:szCs w:val="20"/>
      </w:rPr>
      <w:t xml:space="preserve"> </w:t>
    </w:r>
    <w:r>
      <w:rPr>
        <w:rFonts w:ascii="Arial" w:hAnsi="Arial" w:cs="Arial"/>
        <w:b/>
        <w:sz w:val="20"/>
        <w:szCs w:val="20"/>
      </w:rPr>
      <w:t xml:space="preserve">                 </w:t>
    </w:r>
    <w:r w:rsidRPr="005D485C">
      <w:rPr>
        <w:rFonts w:ascii="Arial" w:hAnsi="Arial" w:cs="Arial"/>
        <w:b/>
        <w:sz w:val="20"/>
        <w:szCs w:val="20"/>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319436"/>
    <w:multiLevelType w:val="hybridMultilevel"/>
    <w:tmpl w:val="F8362151"/>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D9D7E022"/>
    <w:multiLevelType w:val="hybridMultilevel"/>
    <w:tmpl w:val="D53166B1"/>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EB1E31E6"/>
    <w:multiLevelType w:val="hybridMultilevel"/>
    <w:tmpl w:val="655D7B9D"/>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F84E3FB9"/>
    <w:multiLevelType w:val="hybridMultilevel"/>
    <w:tmpl w:val="04B48C43"/>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FC3E24F5"/>
    <w:multiLevelType w:val="hybridMultilevel"/>
    <w:tmpl w:val="730A292E"/>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FFFFFF83"/>
    <w:multiLevelType w:val="singleLevel"/>
    <w:tmpl w:val="90B630A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13A30FBA"/>
    <w:multiLevelType w:val="hybridMultilevel"/>
    <w:tmpl w:val="3BC67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61D7BF5"/>
    <w:multiLevelType w:val="hybridMultilevel"/>
    <w:tmpl w:val="69F6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C4D11"/>
    <w:multiLevelType w:val="hybridMultilevel"/>
    <w:tmpl w:val="B0F64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F85F6D"/>
    <w:multiLevelType w:val="hybridMultilevel"/>
    <w:tmpl w:val="F888F9E5"/>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1E107742"/>
    <w:multiLevelType w:val="hybridMultilevel"/>
    <w:tmpl w:val="48429338"/>
    <w:lvl w:ilvl="0" w:tplc="B0CC039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F0070A2"/>
    <w:multiLevelType w:val="hybridMultilevel"/>
    <w:tmpl w:val="A694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F009B3"/>
    <w:multiLevelType w:val="hybridMultilevel"/>
    <w:tmpl w:val="8EDA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7D1ED3"/>
    <w:multiLevelType w:val="hybridMultilevel"/>
    <w:tmpl w:val="0630AE68"/>
    <w:lvl w:ilvl="0" w:tplc="5C2C6928">
      <w:start w:val="1"/>
      <w:numFmt w:val="bullet"/>
      <w:lvlText w:val=""/>
      <w:lvlJc w:val="left"/>
      <w:pPr>
        <w:ind w:left="731" w:hanging="360"/>
      </w:pPr>
      <w:rPr>
        <w:rFonts w:ascii="Symbol" w:hAnsi="Symbol" w:hint="default"/>
        <w:sz w:val="21"/>
        <w:szCs w:val="21"/>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4" w15:restartNumberingAfterBreak="0">
    <w:nsid w:val="43D92DCB"/>
    <w:multiLevelType w:val="hybridMultilevel"/>
    <w:tmpl w:val="37A8B994"/>
    <w:lvl w:ilvl="0" w:tplc="EED61FF0">
      <w:start w:val="1"/>
      <w:numFmt w:val="bullet"/>
      <w:lvlText w:val=""/>
      <w:lvlJc w:val="left"/>
      <w:pPr>
        <w:ind w:left="720" w:hanging="360"/>
      </w:pPr>
      <w:rPr>
        <w:rFonts w:ascii="Symbol" w:hAnsi="Symbol" w:hint="default"/>
        <w:color w:val="000000" w:themeColor="text1"/>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F96FD4"/>
    <w:multiLevelType w:val="hybridMultilevel"/>
    <w:tmpl w:val="FFA0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0E4B4E"/>
    <w:multiLevelType w:val="hybridMultilevel"/>
    <w:tmpl w:val="7882A2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B1188B"/>
    <w:multiLevelType w:val="hybridMultilevel"/>
    <w:tmpl w:val="601468AA"/>
    <w:lvl w:ilvl="0" w:tplc="E12ABF60">
      <w:start w:val="1"/>
      <w:numFmt w:val="bullet"/>
      <w:lvlText w:val=""/>
      <w:lvlJc w:val="left"/>
      <w:pPr>
        <w:ind w:left="720" w:hanging="360"/>
      </w:pPr>
      <w:rPr>
        <w:rFonts w:ascii="Symbol" w:hAnsi="Symbol" w:hint="default"/>
        <w:color w:val="auto"/>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8A5CAE"/>
    <w:multiLevelType w:val="hybridMultilevel"/>
    <w:tmpl w:val="28D60B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7"/>
  </w:num>
  <w:num w:numId="4">
    <w:abstractNumId w:val="15"/>
  </w:num>
  <w:num w:numId="5">
    <w:abstractNumId w:val="13"/>
  </w:num>
  <w:num w:numId="6">
    <w:abstractNumId w:val="14"/>
  </w:num>
  <w:num w:numId="7">
    <w:abstractNumId w:val="12"/>
  </w:num>
  <w:num w:numId="8">
    <w:abstractNumId w:val="5"/>
  </w:num>
  <w:num w:numId="9">
    <w:abstractNumId w:val="11"/>
  </w:num>
  <w:num w:numId="10">
    <w:abstractNumId w:val="7"/>
  </w:num>
  <w:num w:numId="11">
    <w:abstractNumId w:val="10"/>
  </w:num>
  <w:num w:numId="12">
    <w:abstractNumId w:val="6"/>
  </w:num>
  <w:num w:numId="13">
    <w:abstractNumId w:val="2"/>
  </w:num>
  <w:num w:numId="14">
    <w:abstractNumId w:val="6"/>
  </w:num>
  <w:num w:numId="15">
    <w:abstractNumId w:val="8"/>
  </w:num>
  <w:num w:numId="16">
    <w:abstractNumId w:val="3"/>
  </w:num>
  <w:num w:numId="17">
    <w:abstractNumId w:val="1"/>
  </w:num>
  <w:num w:numId="18">
    <w:abstractNumId w:val="4"/>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AD"/>
    <w:rsid w:val="00013B56"/>
    <w:rsid w:val="000168A0"/>
    <w:rsid w:val="00017270"/>
    <w:rsid w:val="000329BE"/>
    <w:rsid w:val="00037EE4"/>
    <w:rsid w:val="00042350"/>
    <w:rsid w:val="000448B5"/>
    <w:rsid w:val="00054F69"/>
    <w:rsid w:val="00066A2E"/>
    <w:rsid w:val="00091E9B"/>
    <w:rsid w:val="0009292E"/>
    <w:rsid w:val="000A4CA5"/>
    <w:rsid w:val="000B318C"/>
    <w:rsid w:val="000B44F1"/>
    <w:rsid w:val="000D749D"/>
    <w:rsid w:val="000E4E02"/>
    <w:rsid w:val="000E72F8"/>
    <w:rsid w:val="000F0FFA"/>
    <w:rsid w:val="00104B00"/>
    <w:rsid w:val="001117A0"/>
    <w:rsid w:val="00117C8D"/>
    <w:rsid w:val="001264A4"/>
    <w:rsid w:val="00126C24"/>
    <w:rsid w:val="0014453B"/>
    <w:rsid w:val="00165C50"/>
    <w:rsid w:val="00165CE5"/>
    <w:rsid w:val="0017461B"/>
    <w:rsid w:val="001B7701"/>
    <w:rsid w:val="001D56DC"/>
    <w:rsid w:val="001F2FFC"/>
    <w:rsid w:val="00201ACD"/>
    <w:rsid w:val="002300D4"/>
    <w:rsid w:val="0024486F"/>
    <w:rsid w:val="00253C7B"/>
    <w:rsid w:val="00265B96"/>
    <w:rsid w:val="002666A2"/>
    <w:rsid w:val="002745A4"/>
    <w:rsid w:val="00292A91"/>
    <w:rsid w:val="002D3B9C"/>
    <w:rsid w:val="002D7415"/>
    <w:rsid w:val="002D7572"/>
    <w:rsid w:val="002F3D81"/>
    <w:rsid w:val="00312A00"/>
    <w:rsid w:val="00323B6D"/>
    <w:rsid w:val="00342FA2"/>
    <w:rsid w:val="003524E2"/>
    <w:rsid w:val="00373DED"/>
    <w:rsid w:val="00382E54"/>
    <w:rsid w:val="003C3427"/>
    <w:rsid w:val="003D36FB"/>
    <w:rsid w:val="003E3B7A"/>
    <w:rsid w:val="00401338"/>
    <w:rsid w:val="00411718"/>
    <w:rsid w:val="004215F0"/>
    <w:rsid w:val="00423432"/>
    <w:rsid w:val="00444203"/>
    <w:rsid w:val="00444910"/>
    <w:rsid w:val="00491FA9"/>
    <w:rsid w:val="004E02C3"/>
    <w:rsid w:val="004F2B8E"/>
    <w:rsid w:val="00513AEB"/>
    <w:rsid w:val="00526218"/>
    <w:rsid w:val="005275D9"/>
    <w:rsid w:val="00554713"/>
    <w:rsid w:val="00564915"/>
    <w:rsid w:val="0057644F"/>
    <w:rsid w:val="00582C50"/>
    <w:rsid w:val="0058303F"/>
    <w:rsid w:val="005B753D"/>
    <w:rsid w:val="005C7178"/>
    <w:rsid w:val="005D05B7"/>
    <w:rsid w:val="005D141D"/>
    <w:rsid w:val="005D277E"/>
    <w:rsid w:val="005D485C"/>
    <w:rsid w:val="005D7E93"/>
    <w:rsid w:val="006472CA"/>
    <w:rsid w:val="00672780"/>
    <w:rsid w:val="00693B2B"/>
    <w:rsid w:val="006A543A"/>
    <w:rsid w:val="006B512F"/>
    <w:rsid w:val="006D34B6"/>
    <w:rsid w:val="006E0421"/>
    <w:rsid w:val="006E069C"/>
    <w:rsid w:val="00705EFA"/>
    <w:rsid w:val="00711568"/>
    <w:rsid w:val="00712D8C"/>
    <w:rsid w:val="007158BC"/>
    <w:rsid w:val="00752BC2"/>
    <w:rsid w:val="00756592"/>
    <w:rsid w:val="00770918"/>
    <w:rsid w:val="00792B9E"/>
    <w:rsid w:val="00793BD8"/>
    <w:rsid w:val="00803BAB"/>
    <w:rsid w:val="008055B5"/>
    <w:rsid w:val="0080714D"/>
    <w:rsid w:val="0082081F"/>
    <w:rsid w:val="008349AA"/>
    <w:rsid w:val="00845E89"/>
    <w:rsid w:val="00851726"/>
    <w:rsid w:val="00851C61"/>
    <w:rsid w:val="00856B27"/>
    <w:rsid w:val="008B5F85"/>
    <w:rsid w:val="008F4066"/>
    <w:rsid w:val="00913380"/>
    <w:rsid w:val="00945010"/>
    <w:rsid w:val="00962774"/>
    <w:rsid w:val="00982E57"/>
    <w:rsid w:val="009A6138"/>
    <w:rsid w:val="009B3DA7"/>
    <w:rsid w:val="009C0F0E"/>
    <w:rsid w:val="009E1D9A"/>
    <w:rsid w:val="00A00972"/>
    <w:rsid w:val="00A26759"/>
    <w:rsid w:val="00A34AD5"/>
    <w:rsid w:val="00A37672"/>
    <w:rsid w:val="00A4151D"/>
    <w:rsid w:val="00A445FB"/>
    <w:rsid w:val="00A72BD4"/>
    <w:rsid w:val="00AA1ED2"/>
    <w:rsid w:val="00AC0C44"/>
    <w:rsid w:val="00AE2D4E"/>
    <w:rsid w:val="00AE34DC"/>
    <w:rsid w:val="00AF060B"/>
    <w:rsid w:val="00B13AF9"/>
    <w:rsid w:val="00B25F72"/>
    <w:rsid w:val="00B330A0"/>
    <w:rsid w:val="00B3400E"/>
    <w:rsid w:val="00B574C9"/>
    <w:rsid w:val="00B80CEB"/>
    <w:rsid w:val="00B854D8"/>
    <w:rsid w:val="00BC4137"/>
    <w:rsid w:val="00BD5023"/>
    <w:rsid w:val="00BE18B0"/>
    <w:rsid w:val="00C13866"/>
    <w:rsid w:val="00C357D1"/>
    <w:rsid w:val="00C41280"/>
    <w:rsid w:val="00C50A13"/>
    <w:rsid w:val="00C73A38"/>
    <w:rsid w:val="00C73AC5"/>
    <w:rsid w:val="00C744FC"/>
    <w:rsid w:val="00C81C2B"/>
    <w:rsid w:val="00C92385"/>
    <w:rsid w:val="00CA5C0D"/>
    <w:rsid w:val="00CC3DAD"/>
    <w:rsid w:val="00CD4244"/>
    <w:rsid w:val="00D02FE5"/>
    <w:rsid w:val="00D17D82"/>
    <w:rsid w:val="00D2334D"/>
    <w:rsid w:val="00D25D0D"/>
    <w:rsid w:val="00D37959"/>
    <w:rsid w:val="00D4586F"/>
    <w:rsid w:val="00D87692"/>
    <w:rsid w:val="00D90F55"/>
    <w:rsid w:val="00DA2BF6"/>
    <w:rsid w:val="00DC04F0"/>
    <w:rsid w:val="00DD013B"/>
    <w:rsid w:val="00DD464F"/>
    <w:rsid w:val="00E3213B"/>
    <w:rsid w:val="00E41E0F"/>
    <w:rsid w:val="00E440CD"/>
    <w:rsid w:val="00E52BC7"/>
    <w:rsid w:val="00E7208B"/>
    <w:rsid w:val="00E762C5"/>
    <w:rsid w:val="00E90E2C"/>
    <w:rsid w:val="00E91E10"/>
    <w:rsid w:val="00E95D0B"/>
    <w:rsid w:val="00EB7C2D"/>
    <w:rsid w:val="00EE1445"/>
    <w:rsid w:val="00EE77D6"/>
    <w:rsid w:val="00EF27DA"/>
    <w:rsid w:val="00F12179"/>
    <w:rsid w:val="00F13541"/>
    <w:rsid w:val="00F2557C"/>
    <w:rsid w:val="00F63C5E"/>
    <w:rsid w:val="00F73B3F"/>
    <w:rsid w:val="00F76C7F"/>
    <w:rsid w:val="00FD6FEF"/>
    <w:rsid w:val="00FD7CEE"/>
    <w:rsid w:val="00FE19A2"/>
    <w:rsid w:val="00FF544F"/>
    <w:rsid w:val="4B86D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BAD11D"/>
  <w15:docId w15:val="{D6DF0008-238D-41F0-920E-B12DBF23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117C8D"/>
    <w:pPr>
      <w:keepNext/>
      <w:spacing w:after="0" w:line="240" w:lineRule="auto"/>
      <w:outlineLvl w:val="2"/>
    </w:pPr>
    <w:rPr>
      <w:rFonts w:ascii="Arial" w:eastAsia="Times New Roman" w:hAnsi="Arial" w:cs="Times New Roman"/>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DAD"/>
  </w:style>
  <w:style w:type="paragraph" w:styleId="Footer">
    <w:name w:val="footer"/>
    <w:basedOn w:val="Normal"/>
    <w:link w:val="FooterChar"/>
    <w:uiPriority w:val="99"/>
    <w:unhideWhenUsed/>
    <w:rsid w:val="00CC3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DAD"/>
  </w:style>
  <w:style w:type="table" w:styleId="TableGrid">
    <w:name w:val="Table Grid"/>
    <w:basedOn w:val="TableNormal"/>
    <w:uiPriority w:val="39"/>
    <w:rsid w:val="00CC3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CC3D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CC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DAD"/>
    <w:rPr>
      <w:rFonts w:ascii="Segoe UI" w:hAnsi="Segoe UI" w:cs="Segoe UI"/>
      <w:sz w:val="18"/>
      <w:szCs w:val="18"/>
    </w:rPr>
  </w:style>
  <w:style w:type="character" w:styleId="PlaceholderText">
    <w:name w:val="Placeholder Text"/>
    <w:basedOn w:val="DefaultParagraphFont"/>
    <w:uiPriority w:val="99"/>
    <w:semiHidden/>
    <w:rsid w:val="00CC3DAD"/>
    <w:rPr>
      <w:color w:val="808080"/>
    </w:rPr>
  </w:style>
  <w:style w:type="paragraph" w:styleId="ListParagraph">
    <w:name w:val="List Paragraph"/>
    <w:basedOn w:val="Normal"/>
    <w:uiPriority w:val="34"/>
    <w:qFormat/>
    <w:rsid w:val="00CC3DAD"/>
    <w:pPr>
      <w:ind w:left="720"/>
      <w:contextualSpacing/>
    </w:pPr>
  </w:style>
  <w:style w:type="character" w:styleId="Hyperlink">
    <w:name w:val="Hyperlink"/>
    <w:basedOn w:val="DefaultParagraphFont"/>
    <w:uiPriority w:val="99"/>
    <w:unhideWhenUsed/>
    <w:rsid w:val="005D485C"/>
    <w:rPr>
      <w:color w:val="0563C1" w:themeColor="hyperlink"/>
      <w:u w:val="single"/>
    </w:rPr>
  </w:style>
  <w:style w:type="character" w:customStyle="1" w:styleId="UnresolvedMention1">
    <w:name w:val="Unresolved Mention1"/>
    <w:basedOn w:val="DefaultParagraphFont"/>
    <w:uiPriority w:val="99"/>
    <w:semiHidden/>
    <w:unhideWhenUsed/>
    <w:rsid w:val="005D485C"/>
    <w:rPr>
      <w:color w:val="605E5C"/>
      <w:shd w:val="clear" w:color="auto" w:fill="E1DFDD"/>
    </w:rPr>
  </w:style>
  <w:style w:type="table" w:customStyle="1" w:styleId="GridTable1Light-Accent51">
    <w:name w:val="Grid Table 1 Light - Accent 51"/>
    <w:basedOn w:val="TableNormal"/>
    <w:uiPriority w:val="46"/>
    <w:rsid w:val="00712D8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712D8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5D141D"/>
    <w:rPr>
      <w:sz w:val="16"/>
      <w:szCs w:val="16"/>
    </w:rPr>
  </w:style>
  <w:style w:type="paragraph" w:styleId="CommentText">
    <w:name w:val="annotation text"/>
    <w:basedOn w:val="Normal"/>
    <w:link w:val="CommentTextChar"/>
    <w:uiPriority w:val="99"/>
    <w:unhideWhenUsed/>
    <w:rsid w:val="005D141D"/>
    <w:pPr>
      <w:spacing w:line="240" w:lineRule="auto"/>
    </w:pPr>
    <w:rPr>
      <w:sz w:val="20"/>
      <w:szCs w:val="20"/>
    </w:rPr>
  </w:style>
  <w:style w:type="character" w:customStyle="1" w:styleId="CommentTextChar">
    <w:name w:val="Comment Text Char"/>
    <w:basedOn w:val="DefaultParagraphFont"/>
    <w:link w:val="CommentText"/>
    <w:uiPriority w:val="99"/>
    <w:rsid w:val="005D141D"/>
    <w:rPr>
      <w:sz w:val="20"/>
      <w:szCs w:val="20"/>
    </w:rPr>
  </w:style>
  <w:style w:type="paragraph" w:styleId="CommentSubject">
    <w:name w:val="annotation subject"/>
    <w:basedOn w:val="CommentText"/>
    <w:next w:val="CommentText"/>
    <w:link w:val="CommentSubjectChar"/>
    <w:uiPriority w:val="99"/>
    <w:semiHidden/>
    <w:unhideWhenUsed/>
    <w:rsid w:val="005D141D"/>
    <w:rPr>
      <w:b/>
      <w:bCs/>
    </w:rPr>
  </w:style>
  <w:style w:type="character" w:customStyle="1" w:styleId="CommentSubjectChar">
    <w:name w:val="Comment Subject Char"/>
    <w:basedOn w:val="CommentTextChar"/>
    <w:link w:val="CommentSubject"/>
    <w:uiPriority w:val="99"/>
    <w:semiHidden/>
    <w:rsid w:val="005D141D"/>
    <w:rPr>
      <w:b/>
      <w:bCs/>
      <w:sz w:val="20"/>
      <w:szCs w:val="20"/>
    </w:rPr>
  </w:style>
  <w:style w:type="paragraph" w:styleId="NormalWeb">
    <w:name w:val="Normal (Web)"/>
    <w:basedOn w:val="Normal"/>
    <w:uiPriority w:val="99"/>
    <w:semiHidden/>
    <w:unhideWhenUsed/>
    <w:rsid w:val="00E41E0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3Char">
    <w:name w:val="Heading 3 Char"/>
    <w:basedOn w:val="DefaultParagraphFont"/>
    <w:link w:val="Heading3"/>
    <w:rsid w:val="00117C8D"/>
    <w:rPr>
      <w:rFonts w:ascii="Arial" w:eastAsia="Times New Roman" w:hAnsi="Arial" w:cs="Times New Roman"/>
      <w:b/>
      <w:sz w:val="20"/>
      <w:szCs w:val="20"/>
      <w:lang w:val="en-US" w:eastAsia="en-GB"/>
    </w:rPr>
  </w:style>
  <w:style w:type="paragraph" w:customStyle="1" w:styleId="Default">
    <w:name w:val="Default"/>
    <w:rsid w:val="00117C8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normaltextrun">
    <w:name w:val="normaltextrun"/>
    <w:basedOn w:val="DefaultParagraphFont"/>
    <w:rsid w:val="00E91E10"/>
  </w:style>
  <w:style w:type="character" w:customStyle="1" w:styleId="eop">
    <w:name w:val="eop"/>
    <w:basedOn w:val="DefaultParagraphFont"/>
    <w:rsid w:val="00E91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82859">
      <w:bodyDiv w:val="1"/>
      <w:marLeft w:val="0"/>
      <w:marRight w:val="0"/>
      <w:marTop w:val="0"/>
      <w:marBottom w:val="0"/>
      <w:divBdr>
        <w:top w:val="none" w:sz="0" w:space="0" w:color="auto"/>
        <w:left w:val="none" w:sz="0" w:space="0" w:color="auto"/>
        <w:bottom w:val="none" w:sz="0" w:space="0" w:color="auto"/>
        <w:right w:val="none" w:sz="0" w:space="0" w:color="auto"/>
      </w:divBdr>
    </w:div>
    <w:div w:id="332924952">
      <w:bodyDiv w:val="1"/>
      <w:marLeft w:val="0"/>
      <w:marRight w:val="0"/>
      <w:marTop w:val="0"/>
      <w:marBottom w:val="0"/>
      <w:divBdr>
        <w:top w:val="none" w:sz="0" w:space="0" w:color="auto"/>
        <w:left w:val="none" w:sz="0" w:space="0" w:color="auto"/>
        <w:bottom w:val="none" w:sz="0" w:space="0" w:color="auto"/>
        <w:right w:val="none" w:sz="0" w:space="0" w:color="auto"/>
      </w:divBdr>
    </w:div>
    <w:div w:id="391081092">
      <w:bodyDiv w:val="1"/>
      <w:marLeft w:val="0"/>
      <w:marRight w:val="0"/>
      <w:marTop w:val="0"/>
      <w:marBottom w:val="0"/>
      <w:divBdr>
        <w:top w:val="none" w:sz="0" w:space="0" w:color="auto"/>
        <w:left w:val="none" w:sz="0" w:space="0" w:color="auto"/>
        <w:bottom w:val="none" w:sz="0" w:space="0" w:color="auto"/>
        <w:right w:val="none" w:sz="0" w:space="0" w:color="auto"/>
      </w:divBdr>
    </w:div>
    <w:div w:id="434441200">
      <w:bodyDiv w:val="1"/>
      <w:marLeft w:val="0"/>
      <w:marRight w:val="0"/>
      <w:marTop w:val="0"/>
      <w:marBottom w:val="0"/>
      <w:divBdr>
        <w:top w:val="none" w:sz="0" w:space="0" w:color="auto"/>
        <w:left w:val="none" w:sz="0" w:space="0" w:color="auto"/>
        <w:bottom w:val="none" w:sz="0" w:space="0" w:color="auto"/>
        <w:right w:val="none" w:sz="0" w:space="0" w:color="auto"/>
      </w:divBdr>
    </w:div>
    <w:div w:id="493226856">
      <w:bodyDiv w:val="1"/>
      <w:marLeft w:val="0"/>
      <w:marRight w:val="0"/>
      <w:marTop w:val="0"/>
      <w:marBottom w:val="0"/>
      <w:divBdr>
        <w:top w:val="none" w:sz="0" w:space="0" w:color="auto"/>
        <w:left w:val="none" w:sz="0" w:space="0" w:color="auto"/>
        <w:bottom w:val="none" w:sz="0" w:space="0" w:color="auto"/>
        <w:right w:val="none" w:sz="0" w:space="0" w:color="auto"/>
      </w:divBdr>
    </w:div>
    <w:div w:id="504126289">
      <w:bodyDiv w:val="1"/>
      <w:marLeft w:val="0"/>
      <w:marRight w:val="0"/>
      <w:marTop w:val="0"/>
      <w:marBottom w:val="0"/>
      <w:divBdr>
        <w:top w:val="none" w:sz="0" w:space="0" w:color="auto"/>
        <w:left w:val="none" w:sz="0" w:space="0" w:color="auto"/>
        <w:bottom w:val="none" w:sz="0" w:space="0" w:color="auto"/>
        <w:right w:val="none" w:sz="0" w:space="0" w:color="auto"/>
      </w:divBdr>
    </w:div>
    <w:div w:id="739862766">
      <w:bodyDiv w:val="1"/>
      <w:marLeft w:val="0"/>
      <w:marRight w:val="0"/>
      <w:marTop w:val="0"/>
      <w:marBottom w:val="0"/>
      <w:divBdr>
        <w:top w:val="none" w:sz="0" w:space="0" w:color="auto"/>
        <w:left w:val="none" w:sz="0" w:space="0" w:color="auto"/>
        <w:bottom w:val="none" w:sz="0" w:space="0" w:color="auto"/>
        <w:right w:val="none" w:sz="0" w:space="0" w:color="auto"/>
      </w:divBdr>
    </w:div>
    <w:div w:id="763259670">
      <w:bodyDiv w:val="1"/>
      <w:marLeft w:val="0"/>
      <w:marRight w:val="0"/>
      <w:marTop w:val="0"/>
      <w:marBottom w:val="0"/>
      <w:divBdr>
        <w:top w:val="none" w:sz="0" w:space="0" w:color="auto"/>
        <w:left w:val="none" w:sz="0" w:space="0" w:color="auto"/>
        <w:bottom w:val="none" w:sz="0" w:space="0" w:color="auto"/>
        <w:right w:val="none" w:sz="0" w:space="0" w:color="auto"/>
      </w:divBdr>
    </w:div>
    <w:div w:id="857815561">
      <w:bodyDiv w:val="1"/>
      <w:marLeft w:val="0"/>
      <w:marRight w:val="0"/>
      <w:marTop w:val="0"/>
      <w:marBottom w:val="0"/>
      <w:divBdr>
        <w:top w:val="none" w:sz="0" w:space="0" w:color="auto"/>
        <w:left w:val="none" w:sz="0" w:space="0" w:color="auto"/>
        <w:bottom w:val="none" w:sz="0" w:space="0" w:color="auto"/>
        <w:right w:val="none" w:sz="0" w:space="0" w:color="auto"/>
      </w:divBdr>
    </w:div>
    <w:div w:id="895092790">
      <w:bodyDiv w:val="1"/>
      <w:marLeft w:val="0"/>
      <w:marRight w:val="0"/>
      <w:marTop w:val="0"/>
      <w:marBottom w:val="0"/>
      <w:divBdr>
        <w:top w:val="none" w:sz="0" w:space="0" w:color="auto"/>
        <w:left w:val="none" w:sz="0" w:space="0" w:color="auto"/>
        <w:bottom w:val="none" w:sz="0" w:space="0" w:color="auto"/>
        <w:right w:val="none" w:sz="0" w:space="0" w:color="auto"/>
      </w:divBdr>
    </w:div>
    <w:div w:id="1029842112">
      <w:bodyDiv w:val="1"/>
      <w:marLeft w:val="0"/>
      <w:marRight w:val="0"/>
      <w:marTop w:val="0"/>
      <w:marBottom w:val="0"/>
      <w:divBdr>
        <w:top w:val="none" w:sz="0" w:space="0" w:color="auto"/>
        <w:left w:val="none" w:sz="0" w:space="0" w:color="auto"/>
        <w:bottom w:val="none" w:sz="0" w:space="0" w:color="auto"/>
        <w:right w:val="none" w:sz="0" w:space="0" w:color="auto"/>
      </w:divBdr>
    </w:div>
    <w:div w:id="1193617898">
      <w:bodyDiv w:val="1"/>
      <w:marLeft w:val="0"/>
      <w:marRight w:val="0"/>
      <w:marTop w:val="0"/>
      <w:marBottom w:val="0"/>
      <w:divBdr>
        <w:top w:val="none" w:sz="0" w:space="0" w:color="auto"/>
        <w:left w:val="none" w:sz="0" w:space="0" w:color="auto"/>
        <w:bottom w:val="none" w:sz="0" w:space="0" w:color="auto"/>
        <w:right w:val="none" w:sz="0" w:space="0" w:color="auto"/>
      </w:divBdr>
    </w:div>
    <w:div w:id="1233662331">
      <w:bodyDiv w:val="1"/>
      <w:marLeft w:val="0"/>
      <w:marRight w:val="0"/>
      <w:marTop w:val="0"/>
      <w:marBottom w:val="0"/>
      <w:divBdr>
        <w:top w:val="none" w:sz="0" w:space="0" w:color="auto"/>
        <w:left w:val="none" w:sz="0" w:space="0" w:color="auto"/>
        <w:bottom w:val="none" w:sz="0" w:space="0" w:color="auto"/>
        <w:right w:val="none" w:sz="0" w:space="0" w:color="auto"/>
      </w:divBdr>
    </w:div>
    <w:div w:id="1596205244">
      <w:bodyDiv w:val="1"/>
      <w:marLeft w:val="0"/>
      <w:marRight w:val="0"/>
      <w:marTop w:val="0"/>
      <w:marBottom w:val="0"/>
      <w:divBdr>
        <w:top w:val="none" w:sz="0" w:space="0" w:color="auto"/>
        <w:left w:val="none" w:sz="0" w:space="0" w:color="auto"/>
        <w:bottom w:val="none" w:sz="0" w:space="0" w:color="auto"/>
        <w:right w:val="none" w:sz="0" w:space="0" w:color="auto"/>
      </w:divBdr>
    </w:div>
    <w:div w:id="1667054353">
      <w:bodyDiv w:val="1"/>
      <w:marLeft w:val="0"/>
      <w:marRight w:val="0"/>
      <w:marTop w:val="0"/>
      <w:marBottom w:val="0"/>
      <w:divBdr>
        <w:top w:val="none" w:sz="0" w:space="0" w:color="auto"/>
        <w:left w:val="none" w:sz="0" w:space="0" w:color="auto"/>
        <w:bottom w:val="none" w:sz="0" w:space="0" w:color="auto"/>
        <w:right w:val="none" w:sz="0" w:space="0" w:color="auto"/>
      </w:divBdr>
    </w:div>
    <w:div w:id="210221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252EEEBCC4A43D5BF3990CED97B04BF"/>
        <w:category>
          <w:name w:val="General"/>
          <w:gallery w:val="placeholder"/>
        </w:category>
        <w:types>
          <w:type w:val="bbPlcHdr"/>
        </w:types>
        <w:behaviors>
          <w:behavior w:val="content"/>
        </w:behaviors>
        <w:guid w:val="{7C596233-5557-453E-B772-53546200CF19}"/>
      </w:docPartPr>
      <w:docPartBody>
        <w:p w:rsidR="00B5427B" w:rsidRDefault="00582C50" w:rsidP="00582C50">
          <w:pPr>
            <w:pStyle w:val="3252EEEBCC4A43D5BF3990CED97B04BF3"/>
          </w:pPr>
          <w:r>
            <w:rPr>
              <w:rStyle w:val="PlaceholderText"/>
              <w:b/>
            </w:rPr>
            <w:t xml:space="preserve"> </w:t>
          </w:r>
          <w:r w:rsidRPr="005275D9">
            <w:rPr>
              <w:rStyle w:val="PlaceholderText"/>
            </w:rPr>
            <w:t>Sel</w:t>
          </w:r>
          <w:r>
            <w:rPr>
              <w:rStyle w:val="PlaceholderText"/>
            </w:rPr>
            <w:t>ect Division</w:t>
          </w:r>
        </w:p>
      </w:docPartBody>
    </w:docPart>
    <w:docPart>
      <w:docPartPr>
        <w:name w:val="88212CF66E804B59B4D2250BD701CF85"/>
        <w:category>
          <w:name w:val="General"/>
          <w:gallery w:val="placeholder"/>
        </w:category>
        <w:types>
          <w:type w:val="bbPlcHdr"/>
        </w:types>
        <w:behaviors>
          <w:behavior w:val="content"/>
        </w:behaviors>
        <w:guid w:val="{EB4B729B-FB63-4837-849C-030290B4C8E1}"/>
      </w:docPartPr>
      <w:docPartBody>
        <w:p w:rsidR="00B5427B" w:rsidRDefault="00582C50" w:rsidP="00582C50">
          <w:pPr>
            <w:pStyle w:val="88212CF66E804B59B4D2250BD701CF853"/>
          </w:pPr>
          <w:r>
            <w:rPr>
              <w:rStyle w:val="PlaceholderText"/>
              <w:b/>
            </w:rPr>
            <w:t xml:space="preserve"> </w:t>
          </w:r>
          <w:r w:rsidRPr="000E72F8">
            <w:rPr>
              <w:rStyle w:val="PlaceholderText"/>
              <w:color w:val="767171" w:themeColor="background2" w:themeShade="80"/>
            </w:rPr>
            <w:t>Select</w:t>
          </w:r>
          <w:r w:rsidRPr="000E72F8">
            <w:rPr>
              <w:color w:val="767171" w:themeColor="background2" w:themeShade="80"/>
            </w:rPr>
            <w:t xml:space="preserve"> Contract Type</w:t>
          </w:r>
        </w:p>
      </w:docPartBody>
    </w:docPart>
    <w:docPart>
      <w:docPartPr>
        <w:name w:val="B250C358C0704280AC001014E631EF70"/>
        <w:category>
          <w:name w:val="General"/>
          <w:gallery w:val="placeholder"/>
        </w:category>
        <w:types>
          <w:type w:val="bbPlcHdr"/>
        </w:types>
        <w:behaviors>
          <w:behavior w:val="content"/>
        </w:behaviors>
        <w:guid w:val="{375B6BD8-89E4-44BD-A4DE-4A3C390ABBC0}"/>
      </w:docPartPr>
      <w:docPartBody>
        <w:p w:rsidR="00B5427B" w:rsidRDefault="00582C50" w:rsidP="00582C50">
          <w:pPr>
            <w:pStyle w:val="B250C358C0704280AC001014E631EF703"/>
          </w:pPr>
          <w:r>
            <w:t xml:space="preserve"> </w:t>
          </w:r>
          <w:r w:rsidRPr="000E72F8">
            <w:rPr>
              <w:rStyle w:val="PlaceholderText"/>
              <w:b/>
            </w:rPr>
            <w:t>Select Vetting Level</w:t>
          </w:r>
        </w:p>
      </w:docPartBody>
    </w:docPart>
    <w:docPart>
      <w:docPartPr>
        <w:name w:val="7103FBB06EC64A358429156F44F16032"/>
        <w:category>
          <w:name w:val="General"/>
          <w:gallery w:val="placeholder"/>
        </w:category>
        <w:types>
          <w:type w:val="bbPlcHdr"/>
        </w:types>
        <w:behaviors>
          <w:behavior w:val="content"/>
        </w:behaviors>
        <w:guid w:val="{E4ABC600-B356-45B6-8FE5-EB336DD99AEA}"/>
      </w:docPartPr>
      <w:docPartBody>
        <w:p w:rsidR="00826C3E" w:rsidRDefault="00B3400E" w:rsidP="00B3400E">
          <w:pPr>
            <w:pStyle w:val="7103FBB06EC64A358429156F44F16032"/>
          </w:pPr>
          <w:r w:rsidRPr="002069C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5B7"/>
    <w:rsid w:val="001A7502"/>
    <w:rsid w:val="001E55B7"/>
    <w:rsid w:val="003B14E2"/>
    <w:rsid w:val="00506B79"/>
    <w:rsid w:val="00582C50"/>
    <w:rsid w:val="00826C3E"/>
    <w:rsid w:val="009E774E"/>
    <w:rsid w:val="00B3400E"/>
    <w:rsid w:val="00B5427B"/>
    <w:rsid w:val="00CE1F6E"/>
    <w:rsid w:val="00D12938"/>
    <w:rsid w:val="00ED1C9C"/>
    <w:rsid w:val="00F51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00E"/>
    <w:rPr>
      <w:color w:val="808080"/>
    </w:rPr>
  </w:style>
  <w:style w:type="paragraph" w:customStyle="1" w:styleId="3252EEEBCC4A43D5BF3990CED97B04BF3">
    <w:name w:val="3252EEEBCC4A43D5BF3990CED97B04BF3"/>
    <w:rsid w:val="00582C50"/>
    <w:rPr>
      <w:rFonts w:eastAsiaTheme="minorHAnsi"/>
      <w:lang w:eastAsia="en-US"/>
    </w:rPr>
  </w:style>
  <w:style w:type="paragraph" w:customStyle="1" w:styleId="88212CF66E804B59B4D2250BD701CF853">
    <w:name w:val="88212CF66E804B59B4D2250BD701CF853"/>
    <w:rsid w:val="00582C50"/>
    <w:rPr>
      <w:rFonts w:eastAsiaTheme="minorHAnsi"/>
      <w:lang w:eastAsia="en-US"/>
    </w:rPr>
  </w:style>
  <w:style w:type="paragraph" w:customStyle="1" w:styleId="B250C358C0704280AC001014E631EF703">
    <w:name w:val="B250C358C0704280AC001014E631EF703"/>
    <w:rsid w:val="00582C50"/>
    <w:rPr>
      <w:rFonts w:eastAsiaTheme="minorHAnsi"/>
      <w:lang w:eastAsia="en-US"/>
    </w:rPr>
  </w:style>
  <w:style w:type="paragraph" w:customStyle="1" w:styleId="7C05BFDC105C4C75B0A83EE816AF25D31">
    <w:name w:val="7C05BFDC105C4C75B0A83EE816AF25D31"/>
    <w:rsid w:val="00582C50"/>
    <w:rPr>
      <w:rFonts w:eastAsiaTheme="minorHAnsi"/>
      <w:lang w:eastAsia="en-US"/>
    </w:rPr>
  </w:style>
  <w:style w:type="paragraph" w:customStyle="1" w:styleId="63C86CE04FFE49DB8054617B5662F7AA">
    <w:name w:val="63C86CE04FFE49DB8054617B5662F7AA"/>
    <w:rsid w:val="00B3400E"/>
  </w:style>
  <w:style w:type="paragraph" w:customStyle="1" w:styleId="7103FBB06EC64A358429156F44F16032">
    <w:name w:val="7103FBB06EC64A358429156F44F16032"/>
    <w:rsid w:val="00B340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D8441DEE8A3542A470E17FBE0B4B93" ma:contentTypeVersion="6" ma:contentTypeDescription="Create a new document." ma:contentTypeScope="" ma:versionID="4eaf699b04178194fb2a0723cff291ab">
  <xsd:schema xmlns:xsd="http://www.w3.org/2001/XMLSchema" xmlns:xs="http://www.w3.org/2001/XMLSchema" xmlns:p="http://schemas.microsoft.com/office/2006/metadata/properties" xmlns:ns2="ebf90423-ba1e-47cb-873d-458977585d3d" xmlns:ns3="8293b73a-32d9-477e-b563-8012878a92ae" targetNamespace="http://schemas.microsoft.com/office/2006/metadata/properties" ma:root="true" ma:fieldsID="dcbf5bf1bed6ab8eda0e251de09f02ef" ns2:_="" ns3:_="">
    <xsd:import namespace="ebf90423-ba1e-47cb-873d-458977585d3d"/>
    <xsd:import namespace="8293b73a-32d9-477e-b563-8012878a92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90423-ba1e-47cb-873d-458977585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93b73a-32d9-477e-b563-8012878a92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A5028B-441C-46BB-A0F3-78E4A0753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90423-ba1e-47cb-873d-458977585d3d"/>
    <ds:schemaRef ds:uri="8293b73a-32d9-477e-b563-8012878a9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A3ACF7-8D26-4874-86DC-AFEF6FFE8794}">
  <ds:schemaRefs>
    <ds:schemaRef ds:uri="http://schemas.microsoft.com/office/2006/documentManagement/types"/>
    <ds:schemaRef ds:uri="http://www.w3.org/XML/1998/namespace"/>
    <ds:schemaRef ds:uri="http://schemas.microsoft.com/office/infopath/2007/PartnerControls"/>
    <ds:schemaRef ds:uri="http://purl.org/dc/elements/1.1/"/>
    <ds:schemaRef ds:uri="8293b73a-32d9-477e-b563-8012878a92ae"/>
    <ds:schemaRef ds:uri="http://schemas.microsoft.com/office/2006/metadata/properties"/>
    <ds:schemaRef ds:uri="http://purl.org/dc/terms/"/>
    <ds:schemaRef ds:uri="http://schemas.openxmlformats.org/package/2006/metadata/core-properties"/>
    <ds:schemaRef ds:uri="ebf90423-ba1e-47cb-873d-458977585d3d"/>
    <ds:schemaRef ds:uri="http://purl.org/dc/dcmitype/"/>
  </ds:schemaRefs>
</ds:datastoreItem>
</file>

<file path=customXml/itemProps3.xml><?xml version="1.0" encoding="utf-8"?>
<ds:datastoreItem xmlns:ds="http://schemas.openxmlformats.org/officeDocument/2006/customXml" ds:itemID="{D06C696F-55DF-4FF9-9C82-B421E4C59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2085</Words>
  <Characters>11890</Characters>
  <Application>Microsoft Office Word</Application>
  <DocSecurity>4</DocSecurity>
  <Lines>99</Lines>
  <Paragraphs>27</Paragraphs>
  <ScaleCrop>false</ScaleCrop>
  <Company>British Transport Police</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Policy Team</dc:creator>
  <cp:keywords/>
  <dc:description/>
  <cp:lastModifiedBy>Joanne</cp:lastModifiedBy>
  <cp:revision>2</cp:revision>
  <dcterms:created xsi:type="dcterms:W3CDTF">2023-02-01T16:19:00Z</dcterms:created>
  <dcterms:modified xsi:type="dcterms:W3CDTF">2023-02-01T16:19:00Z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0x0101008FD8441DEE8A3542A470E17FBE0B4B93</vt:lpwstr>
  </property>
</Properties>
</file>