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EE84" w14:textId="0EED319B" w:rsidR="00E41E0F" w:rsidRPr="00B854D8" w:rsidRDefault="00CC3DAD" w:rsidP="00B854D8">
      <w:pPr>
        <w:tabs>
          <w:tab w:val="left" w:pos="3690"/>
        </w:tabs>
        <w:jc w:val="center"/>
        <w:rPr>
          <w:b/>
          <w:color w:val="2F5496" w:themeColor="accent1" w:themeShade="BF"/>
          <w:sz w:val="36"/>
          <w:szCs w:val="36"/>
          <w:u w:val="single"/>
        </w:rPr>
      </w:pPr>
      <w:r w:rsidRPr="00712D8C">
        <w:rPr>
          <w:b/>
          <w:color w:val="2F5496" w:themeColor="accent1" w:themeShade="BF"/>
          <w:sz w:val="36"/>
          <w:szCs w:val="36"/>
          <w:u w:val="single"/>
        </w:rPr>
        <w:t xml:space="preserve">Job </w:t>
      </w:r>
      <w:r w:rsidR="00752BC2">
        <w:rPr>
          <w:b/>
          <w:color w:val="2F5496" w:themeColor="accent1" w:themeShade="BF"/>
          <w:sz w:val="36"/>
          <w:szCs w:val="36"/>
          <w:u w:val="single"/>
        </w:rPr>
        <w:t>Description</w:t>
      </w:r>
      <w:r w:rsidR="00803BAB">
        <w:rPr>
          <w:b/>
          <w:color w:val="2F5496" w:themeColor="accent1" w:themeShade="BF"/>
          <w:sz w:val="36"/>
          <w:szCs w:val="36"/>
          <w:u w:val="single"/>
        </w:rPr>
        <w:t xml:space="preserve"> </w:t>
      </w:r>
    </w:p>
    <w:tbl>
      <w:tblPr>
        <w:tblStyle w:val="GridTable2-Accent11"/>
        <w:tblpPr w:leftFromText="180" w:rightFromText="180" w:vertAnchor="text" w:horzAnchor="margin" w:tblpX="-431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 Division"/>
      </w:tblPr>
      <w:tblGrid>
        <w:gridCol w:w="6804"/>
        <w:gridCol w:w="3114"/>
      </w:tblGrid>
      <w:tr w:rsidR="00CD4244" w14:paraId="76569EE7" w14:textId="77777777" w:rsidTr="6A2F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1C86B190" w14:textId="320F99A0" w:rsidR="00CD4244" w:rsidRPr="00423432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A  </w:t>
            </w:r>
            <w:r w:rsidR="00E41E0F" w:rsidRPr="00423432">
              <w:rPr>
                <w:color w:val="2F5496" w:themeColor="accent1" w:themeShade="BF"/>
                <w:sz w:val="26"/>
                <w:szCs w:val="26"/>
              </w:rPr>
              <w:t>P</w:t>
            </w:r>
            <w:r w:rsidR="00CD4244" w:rsidRPr="00423432">
              <w:rPr>
                <w:color w:val="2F5496" w:themeColor="accent1" w:themeShade="BF"/>
                <w:sz w:val="26"/>
                <w:szCs w:val="26"/>
              </w:rPr>
              <w:t>ost</w:t>
            </w:r>
            <w:proofErr w:type="gramEnd"/>
            <w:r w:rsidR="00CD4244" w:rsidRPr="00423432">
              <w:rPr>
                <w:color w:val="2F5496" w:themeColor="accent1" w:themeShade="BF"/>
                <w:sz w:val="26"/>
                <w:szCs w:val="26"/>
              </w:rPr>
              <w:t xml:space="preserve"> Details</w:t>
            </w:r>
          </w:p>
        </w:tc>
      </w:tr>
      <w:tr w:rsidR="00CD4244" w14:paraId="21DB1EDE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741AE998" w14:textId="76B6AC96" w:rsidR="00CD4244" w:rsidRPr="003668E8" w:rsidRDefault="00CD4244" w:rsidP="00CD4244">
            <w:pPr>
              <w:rPr>
                <w:b w:val="0"/>
              </w:rPr>
            </w:pPr>
            <w:r w:rsidRPr="003668E8">
              <w:rPr>
                <w:b w:val="0"/>
              </w:rPr>
              <w:t xml:space="preserve">Job Title: </w:t>
            </w:r>
            <w:r w:rsidR="0063122F" w:rsidRPr="003668E8">
              <w:rPr>
                <w:rFonts w:eastAsia="Arial" w:cs="Arial"/>
              </w:rPr>
              <w:t xml:space="preserve"> Communications Officer</w:t>
            </w:r>
          </w:p>
        </w:tc>
        <w:tc>
          <w:tcPr>
            <w:tcW w:w="3114" w:type="dxa"/>
            <w:shd w:val="clear" w:color="auto" w:fill="FFFFFF" w:themeFill="background1"/>
          </w:tcPr>
          <w:p w14:paraId="478058CA" w14:textId="158D5D1D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Grade:</w:t>
            </w:r>
            <w:r w:rsidR="0063122F">
              <w:rPr>
                <w:rFonts w:ascii="Arial" w:eastAsia="Arial" w:hAnsi="Arial" w:cs="Arial"/>
                <w:sz w:val="20"/>
              </w:rPr>
              <w:t xml:space="preserve"> </w:t>
            </w:r>
            <w:r w:rsidR="0063122F" w:rsidRPr="003668E8">
              <w:rPr>
                <w:rFonts w:eastAsia="Arial" w:cs="Arial"/>
                <w:b/>
              </w:rPr>
              <w:t>A005</w:t>
            </w:r>
            <w:r w:rsidR="0063122F">
              <w:rPr>
                <w:rFonts w:ascii="Arial" w:eastAsia="Arial" w:hAnsi="Arial" w:cs="Arial"/>
                <w:sz w:val="20"/>
              </w:rPr>
              <w:t xml:space="preserve"> </w:t>
            </w:r>
            <w:r w:rsidR="006472CA">
              <w:t xml:space="preserve"> </w:t>
            </w:r>
          </w:p>
        </w:tc>
      </w:tr>
      <w:tr w:rsidR="00CD4244" w14:paraId="49FC2C78" w14:textId="77777777" w:rsidTr="6A2F7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E3BEA2F" w14:textId="52B1940C" w:rsidR="00CD4244" w:rsidRPr="003668E8" w:rsidRDefault="00CD4244" w:rsidP="738F3AFC">
            <w:pPr>
              <w:rPr>
                <w:rFonts w:eastAsia="Arial" w:cs="Arial"/>
              </w:rPr>
            </w:pPr>
            <w:r>
              <w:rPr>
                <w:b w:val="0"/>
                <w:bCs w:val="0"/>
              </w:rPr>
              <w:t>Department</w:t>
            </w:r>
            <w:r w:rsidR="0063122F" w:rsidRPr="738F3AFC">
              <w:rPr>
                <w:rFonts w:eastAsia="Arial" w:cs="Arial"/>
              </w:rPr>
              <w:t xml:space="preserve"> F</w:t>
            </w:r>
            <w:r w:rsidR="223E8A64" w:rsidRPr="738F3AFC">
              <w:rPr>
                <w:rFonts w:eastAsia="Arial" w:cs="Arial"/>
              </w:rPr>
              <w:t xml:space="preserve">orce </w:t>
            </w:r>
            <w:r w:rsidR="0063122F" w:rsidRPr="738F3AFC">
              <w:rPr>
                <w:rFonts w:eastAsia="Arial" w:cs="Arial"/>
              </w:rPr>
              <w:t>C</w:t>
            </w:r>
            <w:r w:rsidR="035B2FE9" w:rsidRPr="738F3AFC">
              <w:rPr>
                <w:rFonts w:eastAsia="Arial" w:cs="Arial"/>
              </w:rPr>
              <w:t xml:space="preserve">ontrol </w:t>
            </w:r>
            <w:r w:rsidR="0063122F" w:rsidRPr="738F3AFC">
              <w:rPr>
                <w:rFonts w:eastAsia="Arial" w:cs="Arial"/>
              </w:rPr>
              <w:t>R</w:t>
            </w:r>
            <w:r w:rsidR="06E23B61" w:rsidRPr="738F3AFC">
              <w:rPr>
                <w:rFonts w:eastAsia="Arial" w:cs="Arial"/>
              </w:rPr>
              <w:t xml:space="preserve">oom </w:t>
            </w:r>
            <w:r w:rsidR="0063122F" w:rsidRPr="738F3AFC">
              <w:rPr>
                <w:rFonts w:eastAsia="Arial" w:cs="Arial"/>
              </w:rPr>
              <w:t>B</w:t>
            </w:r>
            <w:r w:rsidR="384870A6" w:rsidRPr="738F3AFC">
              <w:rPr>
                <w:rFonts w:eastAsia="Arial" w:cs="Arial"/>
              </w:rPr>
              <w:t>irmingham (FCRB) / Force Control Room London (FCRL)</w:t>
            </w:r>
          </w:p>
        </w:tc>
        <w:tc>
          <w:tcPr>
            <w:tcW w:w="3114" w:type="dxa"/>
            <w:shd w:val="clear" w:color="auto" w:fill="FFFFFF" w:themeFill="background1"/>
          </w:tcPr>
          <w:p w14:paraId="0B940E7B" w14:textId="39755EEF" w:rsidR="00CD4244" w:rsidRPr="00342FA2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Division:</w:t>
            </w:r>
            <w:r w:rsidR="003668E8">
              <w:t xml:space="preserve"> </w:t>
            </w:r>
            <w:r w:rsidR="003668E8" w:rsidRPr="003668E8">
              <w:rPr>
                <w:b/>
              </w:rPr>
              <w:t>A</w:t>
            </w:r>
          </w:p>
        </w:tc>
      </w:tr>
      <w:tr w:rsidR="00CD4244" w14:paraId="07447CC6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A42E2BD" w14:textId="287EC898" w:rsidR="00CD4244" w:rsidRPr="003668E8" w:rsidRDefault="00CD4244" w:rsidP="00CD424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Reports to:</w:t>
            </w:r>
            <w:r w:rsidR="0063122F" w:rsidRPr="738F3AFC">
              <w:rPr>
                <w:rFonts w:eastAsia="Arial" w:cs="Arial"/>
              </w:rPr>
              <w:t xml:space="preserve"> FCRB </w:t>
            </w:r>
            <w:r w:rsidR="1BD7EB36" w:rsidRPr="738F3AFC">
              <w:rPr>
                <w:rFonts w:eastAsia="Arial" w:cs="Arial"/>
              </w:rPr>
              <w:t>/</w:t>
            </w:r>
            <w:r w:rsidR="0063122F" w:rsidRPr="738F3AFC">
              <w:rPr>
                <w:rFonts w:eastAsia="Arial" w:cs="Arial"/>
              </w:rPr>
              <w:t xml:space="preserve"> FCRL Supervisor</w:t>
            </w:r>
          </w:p>
        </w:tc>
        <w:tc>
          <w:tcPr>
            <w:tcW w:w="3114" w:type="dxa"/>
            <w:shd w:val="clear" w:color="auto" w:fill="FFFFFF" w:themeFill="background1"/>
          </w:tcPr>
          <w:p w14:paraId="23016320" w14:textId="518D33EA" w:rsidR="00CD4244" w:rsidRPr="003668E8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2FA2">
              <w:t>Contract Type:</w:t>
            </w:r>
            <w:r w:rsidR="003668E8">
              <w:t xml:space="preserve"> </w:t>
            </w:r>
            <w:r w:rsidR="003668E8">
              <w:rPr>
                <w:b/>
              </w:rPr>
              <w:t>Permanent</w:t>
            </w:r>
          </w:p>
        </w:tc>
      </w:tr>
      <w:tr w:rsidR="00CD4244" w14:paraId="2BBDBC28" w14:textId="77777777" w:rsidTr="6A2F74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973699B" w14:textId="1BB2F48E" w:rsidR="00CD4244" w:rsidRPr="003668E8" w:rsidRDefault="00CD4244" w:rsidP="00CD4244">
            <w:pPr>
              <w:rPr>
                <w:b w:val="0"/>
              </w:rPr>
            </w:pPr>
            <w:r w:rsidRPr="003668E8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B250C358C0704280AC001014E631EF70"/>
                </w:placeholder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63122F" w:rsidRPr="003668E8">
                  <w:t>Baseline</w:t>
                </w:r>
              </w:sdtContent>
            </w:sdt>
          </w:p>
        </w:tc>
        <w:tc>
          <w:tcPr>
            <w:tcW w:w="3114" w:type="dxa"/>
            <w:shd w:val="clear" w:color="auto" w:fill="FFFFFF" w:themeFill="background1"/>
          </w:tcPr>
          <w:p w14:paraId="43A9B638" w14:textId="77777777" w:rsidR="0057644F" w:rsidRDefault="00CD4244" w:rsidP="0036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2FA2">
              <w:t>Number</w:t>
            </w:r>
            <w:r w:rsidR="003D36FB" w:rsidRPr="00342FA2">
              <w:t>s in Post</w:t>
            </w:r>
            <w:r w:rsidRPr="003668E8">
              <w:rPr>
                <w:b/>
              </w:rPr>
              <w:t>:</w:t>
            </w:r>
            <w:r w:rsidR="0057644F" w:rsidRPr="003668E8">
              <w:rPr>
                <w:b/>
              </w:rPr>
              <w:t xml:space="preserve"> </w:t>
            </w:r>
            <w:r w:rsidR="003668E8" w:rsidRPr="003668E8">
              <w:rPr>
                <w:b/>
              </w:rPr>
              <w:t>125</w:t>
            </w:r>
          </w:p>
          <w:p w14:paraId="51164218" w14:textId="77777777" w:rsidR="003668E8" w:rsidRPr="00F93D18" w:rsidRDefault="003668E8" w:rsidP="0036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3D18">
              <w:rPr>
                <w:sz w:val="20"/>
                <w:szCs w:val="20"/>
              </w:rPr>
              <w:t>70 FCRL (London) based</w:t>
            </w:r>
          </w:p>
          <w:p w14:paraId="0BA7498F" w14:textId="76C82375" w:rsidR="003668E8" w:rsidRPr="003668E8" w:rsidRDefault="003668E8" w:rsidP="0036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 w:rsidRPr="00F93D18">
              <w:rPr>
                <w:sz w:val="20"/>
                <w:szCs w:val="20"/>
              </w:rPr>
              <w:t>55 FCRB (Birmingham) based</w:t>
            </w:r>
          </w:p>
        </w:tc>
      </w:tr>
      <w:tr w:rsidR="00E90E2C" w14:paraId="5F307E88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9B1A5BF" w14:textId="38C738FA" w:rsidR="00E90E2C" w:rsidRPr="00AC0C44" w:rsidRDefault="002D7415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B  </w:t>
            </w:r>
            <w:r w:rsidR="00E90E2C" w:rsidRPr="00423432">
              <w:rPr>
                <w:color w:val="2F5496" w:themeColor="accent1" w:themeShade="BF"/>
                <w:sz w:val="26"/>
                <w:szCs w:val="26"/>
              </w:rPr>
              <w:t>Purpose</w:t>
            </w:r>
            <w:proofErr w:type="gramEnd"/>
            <w:r w:rsidR="00E90E2C" w:rsidRPr="0042343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</w:tc>
      </w:tr>
      <w:tr w:rsidR="00AC0C44" w14:paraId="0370FC3E" w14:textId="77777777" w:rsidTr="6A2F7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020EB04" w14:textId="77777777" w:rsidR="003668E8" w:rsidRDefault="003668E8" w:rsidP="003668E8">
            <w:pPr>
              <w:jc w:val="both"/>
              <w:rPr>
                <w:rFonts w:cs="Tahoma"/>
                <w:bCs w:val="0"/>
              </w:rPr>
            </w:pPr>
          </w:p>
          <w:p w14:paraId="6DCF70A1" w14:textId="6205B5EB" w:rsidR="00C302A3" w:rsidRPr="003668E8" w:rsidRDefault="00C302A3" w:rsidP="003668E8">
            <w:pPr>
              <w:jc w:val="both"/>
              <w:rPr>
                <w:rFonts w:cs="Tahoma"/>
                <w:b w:val="0"/>
                <w:bCs w:val="0"/>
              </w:rPr>
            </w:pPr>
            <w:r w:rsidRPr="003668E8">
              <w:rPr>
                <w:rFonts w:cs="Tahoma"/>
                <w:b w:val="0"/>
              </w:rPr>
              <w:t>The Force Control room has a critical role in supporting the police to respond to calls for service.  The role of communications officer is:</w:t>
            </w:r>
          </w:p>
          <w:p w14:paraId="4A20C9B9" w14:textId="77777777" w:rsidR="00C302A3" w:rsidRPr="00F93D18" w:rsidRDefault="00C302A3" w:rsidP="003668E8">
            <w:pPr>
              <w:jc w:val="both"/>
              <w:rPr>
                <w:rFonts w:cs="Tahoma"/>
                <w:b w:val="0"/>
                <w:bCs w:val="0"/>
              </w:rPr>
            </w:pPr>
          </w:p>
          <w:p w14:paraId="66E79426" w14:textId="4FC32E8C" w:rsidR="00C302A3" w:rsidRPr="00F93D18" w:rsidRDefault="00C302A3" w:rsidP="00F93D1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Times New Roman"/>
                <w:b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>To provide emergency and non-emergency contact handling for the British Transport Police via radio and telephone, including contact from other police forces, emergency services, Network Rail and T</w:t>
            </w:r>
            <w:r w:rsidR="00F93D18">
              <w:rPr>
                <w:rFonts w:eastAsia="Times New Roman" w:cs="Times New Roman"/>
                <w:b w:val="0"/>
                <w:lang w:eastAsia="en-GB"/>
              </w:rPr>
              <w:t>rain Operating Companie</w:t>
            </w:r>
            <w:r w:rsidRPr="00F93D18">
              <w:rPr>
                <w:rFonts w:eastAsia="Times New Roman" w:cs="Times New Roman"/>
                <w:b w:val="0"/>
                <w:lang w:eastAsia="en-GB"/>
              </w:rPr>
              <w:t>s</w:t>
            </w:r>
            <w:r w:rsidR="00F93D18">
              <w:rPr>
                <w:rFonts w:eastAsia="Times New Roman" w:cs="Times New Roman"/>
                <w:b w:val="0"/>
                <w:lang w:eastAsia="en-GB"/>
              </w:rPr>
              <w:t xml:space="preserve"> (TOCs)</w:t>
            </w:r>
            <w:r w:rsidRPr="00F93D18">
              <w:rPr>
                <w:rFonts w:eastAsia="Times New Roman" w:cs="Times New Roman"/>
                <w:b w:val="0"/>
                <w:lang w:eastAsia="en-GB"/>
              </w:rPr>
              <w:t>.</w:t>
            </w:r>
          </w:p>
          <w:p w14:paraId="5D2B5CC1" w14:textId="77777777" w:rsidR="00C302A3" w:rsidRPr="00F93D18" w:rsidRDefault="00C302A3" w:rsidP="00F93D1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Times New Roman"/>
                <w:b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 xml:space="preserve">Assess contacts that are received, via emergency and non-emergency channels and identify the appropriate grade of response (considering threat, </w:t>
            </w:r>
            <w:proofErr w:type="gramStart"/>
            <w:r w:rsidRPr="00F93D18">
              <w:rPr>
                <w:rFonts w:eastAsia="Times New Roman" w:cs="Times New Roman"/>
                <w:b w:val="0"/>
                <w:lang w:eastAsia="en-GB"/>
              </w:rPr>
              <w:t>harm</w:t>
            </w:r>
            <w:proofErr w:type="gramEnd"/>
            <w:r w:rsidRPr="00F93D18">
              <w:rPr>
                <w:rFonts w:eastAsia="Times New Roman" w:cs="Times New Roman"/>
                <w:b w:val="0"/>
                <w:lang w:eastAsia="en-GB"/>
              </w:rPr>
              <w:t xml:space="preserve"> and risk). </w:t>
            </w:r>
          </w:p>
          <w:p w14:paraId="639247FB" w14:textId="29742757" w:rsidR="00C302A3" w:rsidRPr="00F93D18" w:rsidRDefault="00C302A3" w:rsidP="00F93D1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Times New Roman"/>
                <w:lang w:eastAsia="en-GB"/>
              </w:rPr>
            </w:pPr>
            <w:r w:rsidRPr="6A2F7479">
              <w:rPr>
                <w:rFonts w:eastAsia="Times New Roman" w:cs="Times New Roman"/>
                <w:b w:val="0"/>
                <w:bCs w:val="0"/>
                <w:lang w:eastAsia="en-GB"/>
              </w:rPr>
              <w:t xml:space="preserve">To pass incidents in a timely manner for radio dispatch and the relevant police actions via the Control </w:t>
            </w:r>
            <w:r w:rsidR="6C7657AF" w:rsidRPr="6A2F7479">
              <w:rPr>
                <w:rFonts w:eastAsia="Times New Roman" w:cs="Times New Roman"/>
                <w:b w:val="0"/>
                <w:bCs w:val="0"/>
                <w:lang w:eastAsia="en-GB"/>
              </w:rPr>
              <w:t xml:space="preserve">Works </w:t>
            </w:r>
            <w:r w:rsidRPr="6A2F7479">
              <w:rPr>
                <w:rFonts w:eastAsia="Times New Roman" w:cs="Times New Roman"/>
                <w:b w:val="0"/>
                <w:bCs w:val="0"/>
                <w:lang w:eastAsia="en-GB"/>
              </w:rPr>
              <w:t>system.</w:t>
            </w:r>
            <w:r w:rsidRPr="6A2F7479">
              <w:rPr>
                <w:rFonts w:eastAsia="Times New Roman" w:cs="Times New Roman"/>
                <w:color w:val="000000" w:themeColor="text1"/>
                <w:lang w:eastAsia="en-GB"/>
              </w:rPr>
              <w:t>  </w:t>
            </w:r>
          </w:p>
          <w:p w14:paraId="6518CCAD" w14:textId="6A3BEE2B" w:rsidR="00AC0C44" w:rsidRPr="0063122F" w:rsidRDefault="00AC0C44" w:rsidP="002D7415">
            <w:pPr>
              <w:rPr>
                <w:b w:val="0"/>
                <w:color w:val="2F5496" w:themeColor="accent1" w:themeShade="BF"/>
                <w:sz w:val="26"/>
                <w:szCs w:val="26"/>
              </w:rPr>
            </w:pPr>
          </w:p>
        </w:tc>
      </w:tr>
      <w:tr w:rsidR="00E90E2C" w14:paraId="4BE65AD0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952886" w14:textId="2A539B38" w:rsidR="00E90E2C" w:rsidRPr="00FE19A2" w:rsidRDefault="002D7415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FE19A2">
              <w:rPr>
                <w:color w:val="2F5496" w:themeColor="accent1" w:themeShade="BF"/>
                <w:sz w:val="26"/>
                <w:szCs w:val="26"/>
              </w:rPr>
              <w:t xml:space="preserve">C  </w:t>
            </w:r>
            <w:r w:rsidR="00E90E2C" w:rsidRPr="00FE19A2">
              <w:rPr>
                <w:color w:val="2F5496" w:themeColor="accent1" w:themeShade="BF"/>
                <w:sz w:val="26"/>
                <w:szCs w:val="26"/>
              </w:rPr>
              <w:t>Dimensions</w:t>
            </w:r>
            <w:proofErr w:type="gramEnd"/>
            <w:r w:rsidR="00E90E2C" w:rsidRPr="00FE19A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  <w:p w14:paraId="6A409D7B" w14:textId="15F86191" w:rsidR="00E90E2C" w:rsidRPr="00FE19A2" w:rsidRDefault="00E90E2C" w:rsidP="002D7415">
            <w:pPr>
              <w:rPr>
                <w:b w:val="0"/>
                <w:sz w:val="19"/>
                <w:szCs w:val="19"/>
              </w:rPr>
            </w:pPr>
          </w:p>
        </w:tc>
      </w:tr>
      <w:tr w:rsidR="00AC0C44" w14:paraId="1431FE2F" w14:textId="77777777" w:rsidTr="6A2F747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4206115" w14:textId="77777777" w:rsidR="003668E8" w:rsidRDefault="003668E8" w:rsidP="0063122F">
            <w:pPr>
              <w:tabs>
                <w:tab w:val="center" w:pos="10183"/>
              </w:tabs>
              <w:spacing w:after="73" w:line="259" w:lineRule="auto"/>
              <w:rPr>
                <w:rFonts w:eastAsia="Arial" w:cs="Arial"/>
                <w:b w:val="0"/>
                <w:bCs w:val="0"/>
                <w:color w:val="000000"/>
                <w:lang w:eastAsia="en-GB"/>
              </w:rPr>
            </w:pPr>
          </w:p>
          <w:p w14:paraId="7495E02D" w14:textId="1BDEFAE6" w:rsidR="0063122F" w:rsidRPr="003668E8" w:rsidRDefault="0063122F" w:rsidP="0063122F">
            <w:pPr>
              <w:tabs>
                <w:tab w:val="center" w:pos="10183"/>
              </w:tabs>
              <w:spacing w:after="73" w:line="259" w:lineRule="auto"/>
              <w:rPr>
                <w:rFonts w:eastAsia="Calibri" w:cs="Calibri"/>
                <w:color w:val="000000"/>
                <w:lang w:eastAsia="en-GB"/>
              </w:rPr>
            </w:pPr>
            <w:r w:rsidRPr="6EDA1FD1">
              <w:rPr>
                <w:rFonts w:eastAsia="Arial" w:cs="Arial"/>
                <w:color w:val="000000" w:themeColor="text1"/>
                <w:lang w:eastAsia="en-GB"/>
              </w:rPr>
              <w:t>Financial – Direct or Non-Direc</w:t>
            </w:r>
            <w:r w:rsidR="3C594876" w:rsidRPr="6EDA1FD1">
              <w:rPr>
                <w:rFonts w:eastAsia="Arial" w:cs="Arial"/>
                <w:color w:val="000000" w:themeColor="text1"/>
                <w:lang w:eastAsia="en-GB"/>
              </w:rPr>
              <w:t>t</w:t>
            </w:r>
            <w:r w:rsidRPr="6EDA1FD1">
              <w:rPr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  <w:p w14:paraId="34C617F5" w14:textId="06394BDA" w:rsidR="0063122F" w:rsidRPr="003668E8" w:rsidRDefault="0063122F" w:rsidP="6EDA1FD1">
            <w:pPr>
              <w:tabs>
                <w:tab w:val="center" w:pos="10183"/>
              </w:tabs>
              <w:spacing w:after="68" w:line="259" w:lineRule="auto"/>
              <w:rPr>
                <w:rFonts w:eastAsia="Arial" w:cs="Arial"/>
                <w:color w:val="000000"/>
                <w:lang w:eastAsia="en-GB"/>
              </w:rPr>
            </w:pPr>
            <w:r w:rsidRPr="6EDA1FD1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Nil</w:t>
            </w:r>
            <w:r w:rsidRPr="6EDA1FD1">
              <w:rPr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  <w:p w14:paraId="2E91E45A" w14:textId="05247A2D" w:rsidR="0063122F" w:rsidRPr="003668E8" w:rsidRDefault="0063122F" w:rsidP="0063122F">
            <w:pPr>
              <w:tabs>
                <w:tab w:val="center" w:pos="10183"/>
              </w:tabs>
              <w:spacing w:after="75" w:line="259" w:lineRule="auto"/>
              <w:rPr>
                <w:rFonts w:eastAsia="Calibri" w:cs="Calibri"/>
                <w:color w:val="000000"/>
                <w:lang w:eastAsia="en-GB"/>
              </w:rPr>
            </w:pPr>
            <w:r w:rsidRPr="6EDA1FD1">
              <w:rPr>
                <w:rFonts w:eastAsia="Arial" w:cs="Arial"/>
                <w:color w:val="000000" w:themeColor="text1"/>
                <w:lang w:eastAsia="en-GB"/>
              </w:rPr>
              <w:t xml:space="preserve">Staff Responsibilities – Direct or Non-Direct  </w:t>
            </w:r>
          </w:p>
          <w:p w14:paraId="2DF21C13" w14:textId="5C92FF55" w:rsidR="0063122F" w:rsidRPr="003668E8" w:rsidRDefault="0063122F" w:rsidP="6EDA1FD1">
            <w:pPr>
              <w:tabs>
                <w:tab w:val="center" w:pos="10183"/>
              </w:tabs>
              <w:spacing w:after="67" w:line="259" w:lineRule="auto"/>
              <w:rPr>
                <w:rFonts w:eastAsia="Arial" w:cs="Arial"/>
                <w:color w:val="000000"/>
                <w:lang w:eastAsia="en-GB"/>
              </w:rPr>
            </w:pPr>
            <w:r w:rsidRPr="6EDA1FD1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Nil</w:t>
            </w:r>
            <w:r w:rsidRPr="6EDA1FD1">
              <w:rPr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  <w:p w14:paraId="3C2BD467" w14:textId="36E07422" w:rsidR="0063122F" w:rsidRPr="003668E8" w:rsidRDefault="0063122F" w:rsidP="0063122F">
            <w:pPr>
              <w:tabs>
                <w:tab w:val="center" w:pos="10183"/>
              </w:tabs>
              <w:spacing w:after="73" w:line="259" w:lineRule="auto"/>
              <w:rPr>
                <w:rFonts w:eastAsia="Calibri" w:cs="Calibri"/>
                <w:color w:val="000000"/>
                <w:lang w:eastAsia="en-GB"/>
              </w:rPr>
            </w:pPr>
            <w:r w:rsidRPr="6EDA1FD1">
              <w:rPr>
                <w:rFonts w:eastAsia="Arial" w:cs="Arial"/>
                <w:color w:val="000000" w:themeColor="text1"/>
                <w:lang w:eastAsia="en-GB"/>
              </w:rPr>
              <w:t xml:space="preserve">Any Other Statistical Data  </w:t>
            </w:r>
          </w:p>
          <w:p w14:paraId="67AFF137" w14:textId="036A1DED" w:rsidR="00AC0C44" w:rsidRDefault="0063122F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3668E8">
              <w:rPr>
                <w:rFonts w:eastAsia="Arial" w:cs="Arial"/>
                <w:b w:val="0"/>
                <w:bCs w:val="0"/>
                <w:color w:val="000000"/>
                <w:lang w:eastAsia="en-GB"/>
              </w:rPr>
              <w:t>Force Strength 3002 Police Officers and 1204 Police Staff</w:t>
            </w:r>
          </w:p>
          <w:p w14:paraId="55ED85C7" w14:textId="226DC1C9" w:rsidR="00AC0C44" w:rsidRPr="00FE19A2" w:rsidRDefault="00AC0C44" w:rsidP="00E90E2C">
            <w:pPr>
              <w:rPr>
                <w:color w:val="2F5496" w:themeColor="accent1" w:themeShade="BF"/>
                <w:sz w:val="26"/>
                <w:szCs w:val="26"/>
              </w:rPr>
            </w:pPr>
          </w:p>
        </w:tc>
      </w:tr>
      <w:tr w:rsidR="00E90E2C" w14:paraId="7838F1A2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6103E75" w14:textId="754055BE" w:rsidR="00E90E2C" w:rsidRPr="00AC0C44" w:rsidRDefault="002D7415" w:rsidP="00AC0C44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2F3D81">
              <w:rPr>
                <w:color w:val="2F5496" w:themeColor="accent1" w:themeShade="BF"/>
                <w:sz w:val="26"/>
                <w:szCs w:val="26"/>
              </w:rPr>
              <w:t xml:space="preserve">D </w:t>
            </w:r>
            <w:r w:rsidR="00126C24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E90E2C" w:rsidRPr="002F3D81">
              <w:rPr>
                <w:color w:val="2F5496" w:themeColor="accent1" w:themeShade="BF"/>
                <w:sz w:val="26"/>
                <w:szCs w:val="26"/>
              </w:rPr>
              <w:t>Principal</w:t>
            </w:r>
            <w:proofErr w:type="gramEnd"/>
            <w:r w:rsidR="00E90E2C" w:rsidRPr="002F3D81">
              <w:rPr>
                <w:color w:val="2F5496" w:themeColor="accent1" w:themeShade="BF"/>
                <w:sz w:val="26"/>
                <w:szCs w:val="26"/>
              </w:rPr>
              <w:t xml:space="preserve"> Accountabilitie</w:t>
            </w:r>
            <w:r w:rsidR="00AC0C44">
              <w:rPr>
                <w:color w:val="2F5496" w:themeColor="accent1" w:themeShade="BF"/>
                <w:sz w:val="26"/>
                <w:szCs w:val="26"/>
              </w:rPr>
              <w:t>s</w:t>
            </w:r>
          </w:p>
        </w:tc>
      </w:tr>
      <w:tr w:rsidR="00E90E2C" w14:paraId="509CB747" w14:textId="77777777" w:rsidTr="6A2F7479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8AAA494" w14:textId="77777777" w:rsidR="003668E8" w:rsidRPr="003668E8" w:rsidRDefault="003668E8" w:rsidP="00F93D18">
            <w:pPr>
              <w:pStyle w:val="ListParagraph"/>
              <w:spacing w:line="276" w:lineRule="auto"/>
              <w:ind w:right="121"/>
              <w:rPr>
                <w:rFonts w:ascii="Calibri" w:eastAsia="Calibri" w:hAnsi="Calibri" w:cs="Calibri"/>
                <w:b w:val="0"/>
                <w:color w:val="000000"/>
                <w:lang w:eastAsia="en-GB"/>
              </w:rPr>
            </w:pPr>
          </w:p>
          <w:p w14:paraId="316C0D71" w14:textId="5D4EFFCD" w:rsidR="0063122F" w:rsidRPr="003668E8" w:rsidRDefault="0063122F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121"/>
              <w:jc w:val="both"/>
              <w:rPr>
                <w:rFonts w:eastAsia="Calibri" w:cs="Calibri"/>
                <w:b w:val="0"/>
                <w:bCs w:val="0"/>
                <w:color w:val="000000"/>
                <w:lang w:eastAsia="en-GB"/>
              </w:rPr>
            </w:pPr>
            <w:r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 xml:space="preserve">Effectively and accurately manage </w:t>
            </w:r>
            <w:r w:rsidR="00C302A3"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 xml:space="preserve">emergency </w:t>
            </w:r>
            <w:r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telephone calls, evaluating the urgency of the incident and prioritising the police response where appropriate</w:t>
            </w:r>
            <w:r w:rsidR="1C6467F8"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.</w:t>
            </w:r>
          </w:p>
          <w:p w14:paraId="194C7CDF" w14:textId="1BC4AB63" w:rsidR="0063122F" w:rsidRPr="003668E8" w:rsidRDefault="00C302A3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141"/>
              <w:jc w:val="both"/>
              <w:rPr>
                <w:rFonts w:eastAsia="Calibri" w:cs="Calibri"/>
                <w:b w:val="0"/>
                <w:bCs w:val="0"/>
                <w:color w:val="000000"/>
                <w:lang w:eastAsia="en-GB"/>
              </w:rPr>
            </w:pPr>
            <w:r w:rsidRPr="6EDA1FD1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Obtain and e</w:t>
            </w:r>
            <w:r w:rsidR="0063122F" w:rsidRPr="6EDA1FD1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valuate information and decide criteria of response and level</w:t>
            </w:r>
            <w:r w:rsidR="0063122F"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 of deployment</w:t>
            </w:r>
            <w:r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 using THRIVE and NSIR,</w:t>
            </w:r>
            <w:r w:rsidR="0063122F"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 ensur</w:t>
            </w:r>
            <w:r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ing </w:t>
            </w:r>
            <w:r w:rsidR="0063122F"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public and officer safety </w:t>
            </w:r>
            <w:proofErr w:type="gramStart"/>
            <w:r w:rsidR="0063122F" w:rsidRPr="6EDA1FD1">
              <w:rPr>
                <w:rFonts w:eastAsia="Arial" w:cs="Arial"/>
                <w:b w:val="0"/>
                <w:bCs w:val="0"/>
                <w:lang w:eastAsia="en-GB"/>
              </w:rPr>
              <w:t>at all times</w:t>
            </w:r>
            <w:proofErr w:type="gramEnd"/>
            <w:r w:rsidR="0063122F"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. </w:t>
            </w:r>
          </w:p>
          <w:p w14:paraId="72D91074" w14:textId="77777777" w:rsidR="00087923" w:rsidRPr="00F93D18" w:rsidRDefault="00087923" w:rsidP="6EDA1F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 w:val="0"/>
                <w:bCs w:val="0"/>
                <w:color w:val="000000" w:themeColor="text1"/>
              </w:rPr>
            </w:pPr>
            <w:r w:rsidRPr="6EDA1FD1">
              <w:rPr>
                <w:rFonts w:cs="Arial"/>
                <w:b w:val="0"/>
                <w:bCs w:val="0"/>
              </w:rPr>
              <w:t xml:space="preserve">Monitor incidents, advising, </w:t>
            </w:r>
            <w:proofErr w:type="gramStart"/>
            <w:r w:rsidRPr="6EDA1FD1">
              <w:rPr>
                <w:rFonts w:cs="Arial"/>
                <w:b w:val="0"/>
                <w:bCs w:val="0"/>
              </w:rPr>
              <w:t>deploying</w:t>
            </w:r>
            <w:proofErr w:type="gramEnd"/>
            <w:r w:rsidRPr="6EDA1FD1">
              <w:rPr>
                <w:rFonts w:cs="Arial"/>
                <w:b w:val="0"/>
                <w:bCs w:val="0"/>
              </w:rPr>
              <w:t xml:space="preserve"> and directing appropriate resources via radio to ensure an adequate and effective response to an incident. </w:t>
            </w:r>
          </w:p>
          <w:p w14:paraId="7C18E777" w14:textId="77777777" w:rsidR="0063122F" w:rsidRPr="003668E8" w:rsidRDefault="0063122F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76"/>
              <w:jc w:val="both"/>
              <w:rPr>
                <w:rFonts w:eastAsia="Calibri" w:cs="Calibri"/>
                <w:b w:val="0"/>
                <w:bCs w:val="0"/>
                <w:color w:val="000000"/>
                <w:lang w:eastAsia="en-GB"/>
              </w:rPr>
            </w:pPr>
            <w:r w:rsidRPr="6EDA1FD1">
              <w:rPr>
                <w:rFonts w:eastAsia="Arial" w:cs="Arial"/>
                <w:b w:val="0"/>
                <w:bCs w:val="0"/>
                <w:lang w:eastAsia="en-GB"/>
              </w:rPr>
              <w:t xml:space="preserve">Deal with victims of crime or vulnerable persons (who may be traumatised) </w:t>
            </w:r>
            <w:r w:rsidRPr="6EDA1FD1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 xml:space="preserve">providing support and reassurance until such time resources are on scene. </w:t>
            </w:r>
          </w:p>
          <w:p w14:paraId="6274B81D" w14:textId="09082231" w:rsidR="0063122F" w:rsidRPr="003668E8" w:rsidRDefault="0063122F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 w:cs="Calibri"/>
                <w:b w:val="0"/>
                <w:color w:val="000000"/>
                <w:lang w:eastAsia="en-GB"/>
              </w:rPr>
            </w:pPr>
            <w:r w:rsidRPr="003668E8">
              <w:rPr>
                <w:rFonts w:eastAsia="Arial" w:cs="Arial"/>
                <w:b w:val="0"/>
                <w:color w:val="000000"/>
                <w:lang w:eastAsia="en-GB"/>
              </w:rPr>
              <w:t>Using radio to dispatch police resources to incidents, taking control of the initial response to incidents and providing support to operational officers</w:t>
            </w:r>
            <w:r w:rsidR="00C302A3" w:rsidRPr="003668E8">
              <w:rPr>
                <w:rFonts w:eastAsia="Arial" w:cs="Arial"/>
                <w:b w:val="0"/>
                <w:color w:val="000000"/>
                <w:lang w:eastAsia="en-GB"/>
              </w:rPr>
              <w:t>, ensuring information is accurately updated onto the Force command and control system</w:t>
            </w:r>
            <w:r w:rsidRPr="003668E8">
              <w:rPr>
                <w:rFonts w:eastAsia="Arial" w:cs="Arial"/>
                <w:b w:val="0"/>
                <w:color w:val="000000"/>
                <w:lang w:eastAsia="en-GB"/>
              </w:rPr>
              <w:t>.  Maintaining routine contact by radio with officers to ensure their safety</w:t>
            </w:r>
            <w:r w:rsidR="00C302A3" w:rsidRPr="003668E8">
              <w:rPr>
                <w:rFonts w:eastAsia="Arial" w:cs="Arial"/>
                <w:b w:val="0"/>
                <w:color w:val="000000"/>
                <w:lang w:eastAsia="en-GB"/>
              </w:rPr>
              <w:t xml:space="preserve"> and to provide information from Force computer systems and PNC to facilitate communications directives</w:t>
            </w:r>
            <w:r w:rsidRPr="003668E8">
              <w:rPr>
                <w:rFonts w:eastAsia="Arial" w:cs="Arial"/>
                <w:b w:val="0"/>
                <w:color w:val="000000"/>
                <w:lang w:eastAsia="en-GB"/>
              </w:rPr>
              <w:t xml:space="preserve">. </w:t>
            </w:r>
          </w:p>
          <w:p w14:paraId="32C8225A" w14:textId="77777777" w:rsidR="0063122F" w:rsidRPr="003668E8" w:rsidRDefault="0063122F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 w:cs="Calibri"/>
                <w:b w:val="0"/>
                <w:color w:val="000000"/>
                <w:lang w:eastAsia="en-GB"/>
              </w:rPr>
            </w:pPr>
            <w:r w:rsidRPr="003668E8">
              <w:rPr>
                <w:rFonts w:eastAsia="Arial" w:cs="Arial"/>
                <w:b w:val="0"/>
                <w:color w:val="000000"/>
                <w:lang w:eastAsia="en-GB"/>
              </w:rPr>
              <w:t xml:space="preserve">Provide command and control functions in response to major incidents and special events. </w:t>
            </w:r>
          </w:p>
          <w:p w14:paraId="42DAAD2A" w14:textId="77777777" w:rsidR="0063122F" w:rsidRPr="003668E8" w:rsidRDefault="0063122F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 w:cs="Calibri"/>
                <w:b w:val="0"/>
                <w:color w:val="000000"/>
                <w:lang w:eastAsia="en-GB"/>
              </w:rPr>
            </w:pPr>
            <w:r w:rsidRPr="003668E8">
              <w:rPr>
                <w:rFonts w:eastAsia="Arial" w:cs="Arial"/>
                <w:b w:val="0"/>
                <w:color w:val="000000"/>
                <w:lang w:eastAsia="en-GB"/>
              </w:rPr>
              <w:t xml:space="preserve">Provide operational guidance to frontline officers. </w:t>
            </w:r>
          </w:p>
          <w:p w14:paraId="4450C47E" w14:textId="5D10E36F" w:rsidR="00C302A3" w:rsidRPr="003668E8" w:rsidRDefault="00C302A3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76"/>
              <w:jc w:val="both"/>
              <w:rPr>
                <w:rFonts w:eastAsia="Calibri" w:cs="Calibri"/>
                <w:b w:val="0"/>
                <w:color w:val="000000"/>
                <w:lang w:eastAsia="en-GB"/>
              </w:rPr>
            </w:pPr>
            <w:r w:rsidRPr="003668E8">
              <w:rPr>
                <w:rFonts w:eastAsia="Calibri" w:cs="Calibri"/>
                <w:b w:val="0"/>
                <w:color w:val="000000"/>
                <w:lang w:eastAsia="en-GB"/>
              </w:rPr>
              <w:t>Liaise with other agencies e.g. emergency services, Network Rail, stakeholders, as appropriate and carry out such enquiries as may be necessary to support operational resources.</w:t>
            </w:r>
          </w:p>
          <w:p w14:paraId="6BF1F988" w14:textId="3B727EB4" w:rsidR="00087923" w:rsidRPr="003668E8" w:rsidRDefault="00087923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76"/>
              <w:jc w:val="both"/>
              <w:rPr>
                <w:rFonts w:eastAsia="Calibri" w:cs="Calibri"/>
                <w:b w:val="0"/>
                <w:color w:val="000000"/>
                <w:lang w:eastAsia="en-GB"/>
              </w:rPr>
            </w:pPr>
            <w:r w:rsidRPr="003668E8">
              <w:rPr>
                <w:rFonts w:eastAsia="Calibri" w:cs="Calibri"/>
                <w:b w:val="0"/>
                <w:color w:val="000000"/>
                <w:lang w:eastAsia="en-GB"/>
              </w:rPr>
              <w:t>Operate contingency/emergency/resilience procedures as directed.</w:t>
            </w:r>
          </w:p>
          <w:p w14:paraId="48B4B05C" w14:textId="7E624CF4" w:rsidR="0063122F" w:rsidRPr="003668E8" w:rsidRDefault="0063122F" w:rsidP="6A2F7479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76"/>
              <w:jc w:val="both"/>
              <w:rPr>
                <w:rFonts w:eastAsia="Calibri" w:cs="Calibri"/>
                <w:b w:val="0"/>
                <w:bCs w:val="0"/>
                <w:color w:val="000000"/>
                <w:lang w:eastAsia="en-GB"/>
              </w:rPr>
            </w:pPr>
            <w:r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 xml:space="preserve">To be fully conversant with a range of systems used within the control room environment i.e. </w:t>
            </w:r>
            <w:r w:rsidR="36713CBB"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>Control Works</w:t>
            </w:r>
            <w:r w:rsidRPr="6A2F7479">
              <w:rPr>
                <w:rFonts w:eastAsia="Arial" w:cs="Arial"/>
                <w:b w:val="0"/>
                <w:bCs w:val="0"/>
                <w:color w:val="000000" w:themeColor="text1"/>
                <w:lang w:eastAsia="en-GB"/>
              </w:rPr>
              <w:t xml:space="preserve">, ICCS, PNC, GIS, Briefing and Intelligence systems. </w:t>
            </w:r>
          </w:p>
          <w:p w14:paraId="7217AA72" w14:textId="7301B595" w:rsidR="00AC0C44" w:rsidRPr="003668E8" w:rsidRDefault="0063122F" w:rsidP="00F93D18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theme="minorHAnsi"/>
                <w:sz w:val="21"/>
                <w:szCs w:val="21"/>
                <w:lang w:val="en-US" w:eastAsia="en-GB"/>
              </w:rPr>
            </w:pPr>
            <w:r w:rsidRPr="003668E8">
              <w:rPr>
                <w:rFonts w:eastAsia="Arial" w:cs="Arial"/>
                <w:b w:val="0"/>
                <w:color w:val="000000"/>
                <w:lang w:eastAsia="en-GB"/>
              </w:rPr>
              <w:t xml:space="preserve">Record details of crimes reported by members of the public and rail staff. </w:t>
            </w:r>
          </w:p>
          <w:p w14:paraId="08DAD212" w14:textId="77777777" w:rsidR="00E90E2C" w:rsidRPr="00C302A3" w:rsidRDefault="00E90E2C" w:rsidP="00F93D18">
            <w:pPr>
              <w:spacing w:line="276" w:lineRule="auto"/>
              <w:rPr>
                <w:rFonts w:eastAsia="Times New Roman" w:cstheme="minorHAnsi"/>
                <w:b w:val="0"/>
                <w:sz w:val="21"/>
                <w:szCs w:val="21"/>
                <w:lang w:val="en-US" w:eastAsia="en-GB"/>
              </w:rPr>
            </w:pPr>
          </w:p>
        </w:tc>
      </w:tr>
      <w:tr w:rsidR="00E90E2C" w14:paraId="76B2ACE6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65E4D5" w14:textId="77777777" w:rsidR="00E90E2C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E  </w:t>
            </w:r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Decision</w:t>
            </w:r>
            <w:proofErr w:type="gramEnd"/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Making</w:t>
            </w:r>
          </w:p>
          <w:p w14:paraId="272FFABB" w14:textId="069E13AF" w:rsidR="00066A2E" w:rsidRPr="00423432" w:rsidRDefault="00066A2E" w:rsidP="00AC0C44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</w:p>
        </w:tc>
      </w:tr>
      <w:tr w:rsidR="00712D8C" w14:paraId="763A6C83" w14:textId="77777777" w:rsidTr="6A2F7479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0480513" w14:textId="77777777" w:rsidR="003668E8" w:rsidRPr="003668E8" w:rsidRDefault="003668E8" w:rsidP="003668E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 w:val="0"/>
                <w:color w:val="323232"/>
              </w:rPr>
            </w:pPr>
          </w:p>
          <w:p w14:paraId="745D27C3" w14:textId="23A01B67" w:rsidR="003668E8" w:rsidRPr="00F93D18" w:rsidRDefault="003668E8" w:rsidP="003668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 w:val="0"/>
              </w:rPr>
            </w:pPr>
            <w:r w:rsidRPr="00F93D18">
              <w:rPr>
                <w:rFonts w:cs="Arial"/>
                <w:b w:val="0"/>
              </w:rPr>
              <w:t>Action to be taken: Gather, verify, and assess information, considering THRIVE, to give an accurate understanding of incidents and decide on action to be taken/grade of response.</w:t>
            </w:r>
          </w:p>
          <w:p w14:paraId="7A2B8758" w14:textId="77777777" w:rsidR="003668E8" w:rsidRPr="00F93D18" w:rsidRDefault="003668E8" w:rsidP="003668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 w:val="0"/>
              </w:rPr>
            </w:pPr>
            <w:r w:rsidRPr="00F93D18">
              <w:rPr>
                <w:rFonts w:cs="Arial"/>
                <w:b w:val="0"/>
              </w:rPr>
              <w:t>Grading/Deployment:  Consider a range of possible options before making clear, timely, justifiable decisions on grade of response.</w:t>
            </w:r>
          </w:p>
          <w:p w14:paraId="1BC8D89A" w14:textId="77777777" w:rsidR="003668E8" w:rsidRPr="00F93D18" w:rsidRDefault="003668E8" w:rsidP="003668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 w:val="0"/>
              </w:rPr>
            </w:pPr>
            <w:r w:rsidRPr="00F93D18">
              <w:rPr>
                <w:rFonts w:cs="Arial"/>
                <w:b w:val="0"/>
              </w:rPr>
              <w:t xml:space="preserve">Reviews decisions in the light of new information and changing circumstances (NDM). </w:t>
            </w:r>
          </w:p>
          <w:p w14:paraId="09D24140" w14:textId="77777777" w:rsidR="003668E8" w:rsidRPr="00F93D18" w:rsidRDefault="003668E8" w:rsidP="003668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 w:val="0"/>
              </w:rPr>
            </w:pPr>
            <w:r w:rsidRPr="00F93D18">
              <w:rPr>
                <w:rFonts w:cs="Arial"/>
                <w:b w:val="0"/>
              </w:rPr>
              <w:t>Prioritising incidents: Balances risks, sometimes of competing incidents with limited resources, thinking about the wider impact of decisions prior to deciding on priority of response.</w:t>
            </w:r>
          </w:p>
          <w:p w14:paraId="4D0D2FF9" w14:textId="4AD4E99B" w:rsidR="00117C8D" w:rsidRPr="000E72F8" w:rsidRDefault="00117C8D" w:rsidP="0063122F">
            <w:pPr>
              <w:spacing w:before="40" w:after="40"/>
              <w:jc w:val="both"/>
              <w:rPr>
                <w:rFonts w:eastAsia="Times New Roman" w:cstheme="minorHAnsi"/>
                <w:bCs w:val="0"/>
                <w:i/>
                <w:color w:val="002060"/>
                <w:sz w:val="21"/>
                <w:szCs w:val="21"/>
                <w:lang w:val="en-US" w:eastAsia="en-GB"/>
              </w:rPr>
            </w:pPr>
          </w:p>
        </w:tc>
      </w:tr>
      <w:tr w:rsidR="00712D8C" w14:paraId="37414498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A61E729" w14:textId="3FBDFA1A" w:rsidR="00712D8C" w:rsidRPr="00423432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F  </w:t>
            </w:r>
            <w:r w:rsidR="00712D8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Co</w:t>
            </w: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ntact</w:t>
            </w:r>
            <w:proofErr w:type="gramEnd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with Others </w:t>
            </w:r>
          </w:p>
          <w:p w14:paraId="58EDD640" w14:textId="37A9B910" w:rsidR="00712D8C" w:rsidRPr="00423432" w:rsidRDefault="00712D8C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sz w:val="19"/>
                <w:szCs w:val="19"/>
                <w:lang w:val="en-US" w:eastAsia="en-GB"/>
              </w:rPr>
            </w:pPr>
          </w:p>
        </w:tc>
      </w:tr>
      <w:tr w:rsidR="00712D8C" w14:paraId="6DC0093E" w14:textId="77777777" w:rsidTr="6A2F747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52C6EAF" w14:textId="77777777" w:rsidR="003668E8" w:rsidRDefault="003668E8" w:rsidP="00F8537A">
            <w:pPr>
              <w:ind w:right="795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</w:p>
          <w:p w14:paraId="188F92EA" w14:textId="75F78EC1" w:rsidR="00F8537A" w:rsidRPr="00313260" w:rsidRDefault="00F8537A" w:rsidP="00F8537A">
            <w:pPr>
              <w:ind w:right="795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313260">
              <w:rPr>
                <w:rFonts w:ascii="Calibri" w:eastAsia="Times New Roman" w:hAnsi="Calibri" w:cs="Times New Roman"/>
                <w:lang w:eastAsia="en-GB"/>
              </w:rPr>
              <w:t>Internal </w:t>
            </w:r>
          </w:p>
          <w:p w14:paraId="5703E1D0" w14:textId="3C3ED35B" w:rsidR="00F8537A" w:rsidRPr="003668E8" w:rsidRDefault="00F8537A" w:rsidP="00F8537A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All BTP Staff (including officers/staff of all ranks and grade)</w:t>
            </w:r>
            <w:r w:rsidR="19728736"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.</w:t>
            </w:r>
            <w:r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 </w:t>
            </w:r>
          </w:p>
          <w:p w14:paraId="4AFADB5A" w14:textId="77777777" w:rsidR="00F8537A" w:rsidRPr="00313260" w:rsidRDefault="00F8537A" w:rsidP="00F8537A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3132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14BDF007" w14:textId="77777777" w:rsidR="00F8537A" w:rsidRPr="00313260" w:rsidRDefault="00F8537A" w:rsidP="00F8537A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313260">
              <w:rPr>
                <w:rFonts w:ascii="Calibri" w:eastAsia="Times New Roman" w:hAnsi="Calibri" w:cs="Times New Roman"/>
                <w:lang w:eastAsia="en-GB"/>
              </w:rPr>
              <w:t>External </w:t>
            </w:r>
          </w:p>
          <w:p w14:paraId="55ADF856" w14:textId="77777777" w:rsidR="00F8537A" w:rsidRPr="003668E8" w:rsidRDefault="00F8537A" w:rsidP="00F8537A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>Victims of crime, members of public, rail industry staff including TFL/London Underground, other emergency services, HO Police Force and National Press. </w:t>
            </w:r>
          </w:p>
          <w:p w14:paraId="0DE0378E" w14:textId="5B528CF5" w:rsidR="00AC0C44" w:rsidRPr="000E72F8" w:rsidRDefault="00AC0C44" w:rsidP="000E72F8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Cs w:val="0"/>
                <w:i/>
                <w:color w:val="002060"/>
                <w:sz w:val="20"/>
                <w:szCs w:val="20"/>
                <w:lang w:val="en-US" w:eastAsia="en-GB"/>
              </w:rPr>
            </w:pPr>
          </w:p>
        </w:tc>
      </w:tr>
      <w:tr w:rsidR="00712D8C" w14:paraId="4EAF7DA3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B2F7460" w14:textId="76307E79" w:rsidR="00712D8C" w:rsidRPr="00423432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G  </w:t>
            </w:r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Essential</w:t>
            </w:r>
            <w:proofErr w:type="gramEnd"/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Criteria </w:t>
            </w:r>
          </w:p>
          <w:p w14:paraId="66907398" w14:textId="20B3D344" w:rsidR="00982E57" w:rsidRPr="00982E57" w:rsidRDefault="00982E57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002060"/>
                <w:sz w:val="19"/>
                <w:szCs w:val="19"/>
                <w:lang w:val="en-US" w:eastAsia="en-GB"/>
              </w:rPr>
            </w:pPr>
          </w:p>
        </w:tc>
      </w:tr>
      <w:tr w:rsidR="000E72F8" w14:paraId="16C10940" w14:textId="77777777" w:rsidTr="6A2F747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1DDC0F3" w14:textId="60300243" w:rsidR="00AC0C44" w:rsidRPr="000E72F8" w:rsidRDefault="00AC0C44" w:rsidP="000E72F8">
            <w:pPr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</w:p>
        </w:tc>
      </w:tr>
      <w:tr w:rsidR="00982E57" w14:paraId="026793F3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71D364B" w14:textId="73CC2D88" w:rsidR="00982E57" w:rsidRPr="00B330A0" w:rsidRDefault="00BC413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Qualifications and Training</w:t>
            </w:r>
            <w:r w:rsidR="002D7415"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:</w:t>
            </w: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 </w:t>
            </w:r>
          </w:p>
          <w:p w14:paraId="56B89637" w14:textId="4632AA15" w:rsidR="00982E57" w:rsidRPr="00982E57" w:rsidRDefault="00982E57" w:rsidP="006E0421">
            <w:pPr>
              <w:jc w:val="both"/>
              <w:rPr>
                <w:rFonts w:eastAsia="Times New Roman" w:cstheme="minorHAnsi"/>
                <w:b w:val="0"/>
                <w:sz w:val="19"/>
                <w:szCs w:val="19"/>
                <w:lang w:val="en-US" w:eastAsia="en-GB"/>
              </w:rPr>
            </w:pPr>
          </w:p>
        </w:tc>
      </w:tr>
      <w:tr w:rsidR="00982E57" w14:paraId="4F92E17E" w14:textId="77777777" w:rsidTr="6A2F747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655E2BFD" w14:textId="77777777" w:rsidR="003668E8" w:rsidRPr="003668E8" w:rsidRDefault="003668E8" w:rsidP="003668E8">
            <w:pPr>
              <w:ind w:left="360"/>
              <w:textAlignment w:val="baseline"/>
              <w:rPr>
                <w:rFonts w:ascii="Calibri" w:eastAsia="Times New Roman" w:hAnsi="Calibri" w:cs="Times New Roman"/>
                <w:b w:val="0"/>
                <w:lang w:eastAsia="en-GB"/>
              </w:rPr>
            </w:pPr>
          </w:p>
          <w:p w14:paraId="6CDE522C" w14:textId="4F109CC2" w:rsidR="00F8537A" w:rsidRPr="003668E8" w:rsidRDefault="00F8537A" w:rsidP="00F8537A">
            <w:pPr>
              <w:numPr>
                <w:ilvl w:val="0"/>
                <w:numId w:val="14"/>
              </w:numPr>
              <w:ind w:left="360" w:firstLine="0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Grade A-C or GCSE level 4-9 in English and Maths or equivalent</w:t>
            </w:r>
            <w:r w:rsidR="772F140E"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.</w:t>
            </w:r>
          </w:p>
          <w:p w14:paraId="5AA38E31" w14:textId="2B4C66CA" w:rsidR="00AC0C44" w:rsidRPr="00054F69" w:rsidRDefault="00AC0C44" w:rsidP="00AC0C44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</w:tr>
      <w:tr w:rsidR="00982E57" w14:paraId="7C785430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0E17AA3" w14:textId="77777777" w:rsidR="00982E57" w:rsidRPr="00B330A0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  <w:p w14:paraId="752A8D36" w14:textId="2E6D0DD5" w:rsidR="00982E57" w:rsidRPr="00982E57" w:rsidRDefault="00982E57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982E57" w14:paraId="139E2B13" w14:textId="77777777" w:rsidTr="6A2F747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7692F5A" w14:textId="77777777" w:rsidR="003668E8" w:rsidRPr="003668E8" w:rsidRDefault="003668E8" w:rsidP="003668E8">
            <w:pPr>
              <w:pStyle w:val="ListParagraph"/>
              <w:ind w:left="360"/>
              <w:rPr>
                <w:rFonts w:cs="Tahoma"/>
                <w:b w:val="0"/>
              </w:rPr>
            </w:pPr>
          </w:p>
          <w:p w14:paraId="68EF18E1" w14:textId="37FE55ED" w:rsidR="003668E8" w:rsidRPr="003668E8" w:rsidRDefault="003668E8" w:rsidP="003668E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="Tahoma"/>
                <w:b w:val="0"/>
              </w:rPr>
            </w:pPr>
            <w:r w:rsidRPr="003668E8">
              <w:rPr>
                <w:rFonts w:cs="Tahoma"/>
                <w:b w:val="0"/>
              </w:rPr>
              <w:t>Working as part of a team in a control room/contact centre environment.</w:t>
            </w:r>
          </w:p>
          <w:p w14:paraId="7271CF10" w14:textId="5AF5C780" w:rsidR="003668E8" w:rsidRPr="003668E8" w:rsidRDefault="003668E8" w:rsidP="003668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Tahoma"/>
                <w:b w:val="0"/>
              </w:rPr>
            </w:pPr>
            <w:r w:rsidRPr="003668E8">
              <w:rPr>
                <w:rFonts w:cs="Tahoma"/>
                <w:b w:val="0"/>
              </w:rPr>
              <w:t xml:space="preserve">Experience of inputting, </w:t>
            </w:r>
            <w:proofErr w:type="gramStart"/>
            <w:r w:rsidRPr="003668E8">
              <w:rPr>
                <w:rFonts w:cs="Tahoma"/>
                <w:b w:val="0"/>
              </w:rPr>
              <w:t>updating</w:t>
            </w:r>
            <w:proofErr w:type="gramEnd"/>
            <w:r w:rsidRPr="003668E8">
              <w:rPr>
                <w:rFonts w:cs="Tahoma"/>
                <w:b w:val="0"/>
              </w:rPr>
              <w:t xml:space="preserve"> and maintaining computerised and manual filing/recording systems.</w:t>
            </w:r>
          </w:p>
          <w:p w14:paraId="2E44BE78" w14:textId="3789C87D" w:rsidR="0063122F" w:rsidRPr="003668E8" w:rsidRDefault="003668E8" w:rsidP="6EDA1FD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="Tahoma"/>
                <w:b w:val="0"/>
                <w:bCs w:val="0"/>
                <w:lang w:eastAsia="en-GB"/>
              </w:rPr>
            </w:pPr>
            <w:r w:rsidRPr="6EDA1FD1">
              <w:rPr>
                <w:rFonts w:cs="Tahoma"/>
                <w:b w:val="0"/>
                <w:bCs w:val="0"/>
              </w:rPr>
              <w:t>Experience of producing accurate written information, demonstrating a high level of attention to detail.</w:t>
            </w:r>
          </w:p>
          <w:p w14:paraId="0C4166EC" w14:textId="278B1A6F" w:rsidR="0063122F" w:rsidRPr="003668E8" w:rsidRDefault="003668E8" w:rsidP="6EDA1FD1">
            <w:pPr>
              <w:pStyle w:val="ListParagraph"/>
              <w:numPr>
                <w:ilvl w:val="0"/>
                <w:numId w:val="16"/>
              </w:numPr>
              <w:ind w:left="360"/>
              <w:rPr>
                <w:b w:val="0"/>
                <w:bCs w:val="0"/>
                <w:lang w:eastAsia="en-GB"/>
              </w:rPr>
            </w:pPr>
            <w:r w:rsidRPr="6EDA1FD1">
              <w:rPr>
                <w:rFonts w:cs="Tahoma"/>
                <w:b w:val="0"/>
                <w:bCs w:val="0"/>
              </w:rPr>
              <w:t>Experience of utilising various communications systems to accurately receive and convey information (</w:t>
            </w:r>
            <w:proofErr w:type="spellStart"/>
            <w:r w:rsidRPr="6EDA1FD1">
              <w:rPr>
                <w:rFonts w:cs="Tahoma"/>
                <w:b w:val="0"/>
                <w:bCs w:val="0"/>
              </w:rPr>
              <w:t>eg</w:t>
            </w:r>
            <w:proofErr w:type="spellEnd"/>
            <w:r w:rsidRPr="6EDA1FD1">
              <w:rPr>
                <w:rFonts w:cs="Tahoma"/>
                <w:b w:val="0"/>
                <w:bCs w:val="0"/>
              </w:rPr>
              <w:t xml:space="preserve"> telephone, radio, technology systems).</w:t>
            </w:r>
          </w:p>
          <w:p w14:paraId="721B1269" w14:textId="17D05582" w:rsidR="00982E57" w:rsidRPr="0063122F" w:rsidRDefault="00982E57" w:rsidP="00AC0C44">
            <w:pPr>
              <w:jc w:val="both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</w:tr>
      <w:tr w:rsidR="00982E57" w14:paraId="4459836C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704613D" w14:textId="77777777" w:rsidR="00982E57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Skills:</w:t>
            </w:r>
          </w:p>
          <w:p w14:paraId="0454CD6D" w14:textId="1C201CFA" w:rsidR="00EF27DA" w:rsidRPr="00B330A0" w:rsidRDefault="00EF27DA" w:rsidP="00AC0C44">
            <w:pPr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</w:p>
        </w:tc>
      </w:tr>
      <w:tr w:rsidR="00013B56" w14:paraId="32DA08FD" w14:textId="77777777" w:rsidTr="6A2F747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848005" w14:textId="77777777" w:rsidR="003668E8" w:rsidRPr="003668E8" w:rsidRDefault="003668E8" w:rsidP="003668E8">
            <w:pPr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</w:p>
          <w:p w14:paraId="18A869BB" w14:textId="2B0853D3" w:rsidR="003668E8" w:rsidRPr="003668E8" w:rsidRDefault="003668E8" w:rsidP="003668E8">
            <w:pPr>
              <w:numPr>
                <w:ilvl w:val="0"/>
                <w:numId w:val="17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>Possess excellent communication and interpersonal skills.</w:t>
            </w:r>
          </w:p>
          <w:p w14:paraId="0FECDA24" w14:textId="6B302CC3" w:rsidR="003668E8" w:rsidRPr="003668E8" w:rsidRDefault="003668E8" w:rsidP="003668E8">
            <w:pPr>
              <w:numPr>
                <w:ilvl w:val="0"/>
                <w:numId w:val="17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3668E8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Ability to multi-task and cope with competing demands</w:t>
            </w:r>
            <w:r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.</w:t>
            </w:r>
          </w:p>
          <w:p w14:paraId="0C795B31" w14:textId="77777777" w:rsidR="003668E8" w:rsidRPr="003668E8" w:rsidRDefault="003668E8" w:rsidP="003668E8">
            <w:pPr>
              <w:numPr>
                <w:ilvl w:val="0"/>
                <w:numId w:val="17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>IT literate (i.e. Able to use and understand Microsoft products and/or bespoke computer systems). </w:t>
            </w:r>
          </w:p>
          <w:p w14:paraId="26AC1E8D" w14:textId="77777777" w:rsidR="003668E8" w:rsidRPr="003668E8" w:rsidRDefault="003668E8" w:rsidP="003668E8">
            <w:pPr>
              <w:numPr>
                <w:ilvl w:val="0"/>
                <w:numId w:val="17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>Able to deliver excellent typing skills – accuracy and speed essential. </w:t>
            </w:r>
          </w:p>
          <w:p w14:paraId="341CC018" w14:textId="77777777" w:rsidR="003668E8" w:rsidRPr="00F93D18" w:rsidRDefault="003668E8" w:rsidP="00F93D18">
            <w:pPr>
              <w:pStyle w:val="ListParagraph"/>
              <w:numPr>
                <w:ilvl w:val="0"/>
                <w:numId w:val="17"/>
              </w:numPr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 xml:space="preserve">Ability to assimilate information quickly to make informed decisions and act accordingly in line with policy, </w:t>
            </w:r>
            <w:proofErr w:type="gramStart"/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>practices</w:t>
            </w:r>
            <w:proofErr w:type="gramEnd"/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 xml:space="preserve"> and procedures. </w:t>
            </w:r>
          </w:p>
          <w:p w14:paraId="4E022D63" w14:textId="77777777" w:rsidR="003668E8" w:rsidRPr="003668E8" w:rsidRDefault="003668E8" w:rsidP="003668E8">
            <w:pPr>
              <w:numPr>
                <w:ilvl w:val="0"/>
                <w:numId w:val="17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 xml:space="preserve">Ability to demonstrate good written, </w:t>
            </w:r>
            <w:proofErr w:type="gramStart"/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>analytical</w:t>
            </w:r>
            <w:proofErr w:type="gramEnd"/>
            <w:r w:rsidRPr="003668E8">
              <w:rPr>
                <w:rFonts w:ascii="Calibri" w:eastAsia="Times New Roman" w:hAnsi="Calibri" w:cs="Times New Roman"/>
                <w:b w:val="0"/>
                <w:lang w:eastAsia="en-GB"/>
              </w:rPr>
              <w:t xml:space="preserve"> and listening skills. </w:t>
            </w:r>
          </w:p>
          <w:p w14:paraId="7BEC49D9" w14:textId="69CBD4F6" w:rsidR="00A72BD4" w:rsidRPr="003668E8" w:rsidRDefault="00A72BD4" w:rsidP="003668E8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FF544F" w14:paraId="22BC5AA3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1FFAE08" w14:textId="77777777" w:rsidR="00FF544F" w:rsidRDefault="00FF544F" w:rsidP="00C50A13">
            <w:pPr>
              <w:rPr>
                <w:bCs w:val="0"/>
                <w:color w:val="2F5496" w:themeColor="accent1" w:themeShade="BF"/>
              </w:rPr>
            </w:pPr>
            <w:r w:rsidRPr="00FF544F">
              <w:rPr>
                <w:b w:val="0"/>
                <w:color w:val="2F5496" w:themeColor="accent1" w:themeShade="BF"/>
              </w:rPr>
              <w:t>Knowledge:</w:t>
            </w:r>
          </w:p>
          <w:p w14:paraId="0A6A1535" w14:textId="6B50B369" w:rsidR="00AE34DC" w:rsidRPr="00FF544F" w:rsidRDefault="00AE34DC" w:rsidP="00AC0C44">
            <w:pPr>
              <w:jc w:val="both"/>
              <w:rPr>
                <w:b w:val="0"/>
                <w:color w:val="2F5496" w:themeColor="accent1" w:themeShade="BF"/>
              </w:rPr>
            </w:pPr>
          </w:p>
        </w:tc>
      </w:tr>
      <w:tr w:rsidR="00FF544F" w14:paraId="70F8B5B3" w14:textId="77777777" w:rsidTr="6A2F747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393FC26" w14:textId="77777777" w:rsidR="00FF544F" w:rsidRPr="00F93D18" w:rsidRDefault="00FF544F" w:rsidP="00AC0C4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129510D" w14:textId="77777777" w:rsidR="003668E8" w:rsidRPr="00F93D18" w:rsidRDefault="003668E8" w:rsidP="00F93D18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 xml:space="preserve">Understands the views and cultural differences of others and takes them into account. Is tactful and diplomatic when dealing with people, treating them with dignity and respect </w:t>
            </w:r>
            <w:proofErr w:type="gramStart"/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>at all times</w:t>
            </w:r>
            <w:proofErr w:type="gramEnd"/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>. </w:t>
            </w:r>
          </w:p>
          <w:p w14:paraId="68DFE8F4" w14:textId="36DE6419" w:rsidR="00AC0C44" w:rsidRPr="00AC0C44" w:rsidRDefault="00AC0C44" w:rsidP="00AC0C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2BD4" w14:paraId="2E81CC81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D058866" w14:textId="77777777" w:rsidR="00A72BD4" w:rsidRDefault="00A72BD4" w:rsidP="00C50A13">
            <w:pPr>
              <w:rPr>
                <w:bCs w:val="0"/>
                <w:color w:val="2F5496" w:themeColor="accent1" w:themeShade="BF"/>
              </w:rPr>
            </w:pPr>
            <w:r w:rsidRPr="00A72BD4">
              <w:rPr>
                <w:b w:val="0"/>
                <w:color w:val="2F5496" w:themeColor="accent1" w:themeShade="BF"/>
              </w:rPr>
              <w:t xml:space="preserve">Desirable criteria: </w:t>
            </w:r>
          </w:p>
          <w:p w14:paraId="788F5A22" w14:textId="299ACB3C" w:rsidR="0009292E" w:rsidRPr="0009292E" w:rsidRDefault="00693B2B" w:rsidP="00C50A13">
            <w:pP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9292E" w:rsidRPr="000929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72BD4" w14:paraId="7F54DFB6" w14:textId="77777777" w:rsidTr="6A2F747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64F7943" w14:textId="77777777" w:rsidR="00F93D18" w:rsidRDefault="00F93D18" w:rsidP="003668E8">
            <w:pPr>
              <w:ind w:right="795"/>
              <w:textAlignment w:val="baseline"/>
              <w:rPr>
                <w:rFonts w:eastAsia="Times New Roman" w:cs="Times New Roman"/>
                <w:bCs w:val="0"/>
                <w:lang w:eastAsia="en-GB"/>
              </w:rPr>
            </w:pPr>
          </w:p>
          <w:p w14:paraId="4647D7A6" w14:textId="17DF8DCC" w:rsidR="003668E8" w:rsidRPr="00F93D18" w:rsidRDefault="003668E8" w:rsidP="003668E8">
            <w:pPr>
              <w:ind w:right="795"/>
              <w:textAlignment w:val="baseline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>Qualifications and Training: </w:t>
            </w:r>
          </w:p>
          <w:p w14:paraId="0B6C6D9E" w14:textId="58AD9FFD" w:rsidR="00F93D18" w:rsidRPr="00F93D18" w:rsidRDefault="00F93D18" w:rsidP="00F93D18">
            <w:pPr>
              <w:pStyle w:val="ListParagraph"/>
              <w:numPr>
                <w:ilvl w:val="0"/>
                <w:numId w:val="19"/>
              </w:numPr>
              <w:rPr>
                <w:rFonts w:cs="Arial"/>
                <w:b w:val="0"/>
                <w:color w:val="000000" w:themeColor="text1"/>
              </w:rPr>
            </w:pPr>
            <w:r w:rsidRPr="00F93D18">
              <w:rPr>
                <w:rFonts w:cs="Arial"/>
                <w:b w:val="0"/>
                <w:color w:val="000000" w:themeColor="text1"/>
              </w:rPr>
              <w:t>Communications Diploma, or willing to work towards</w:t>
            </w:r>
          </w:p>
          <w:p w14:paraId="4D28DEA9" w14:textId="0A481C25" w:rsidR="003668E8" w:rsidRPr="00F93D18" w:rsidRDefault="003668E8" w:rsidP="003668E8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>Previous PNC training </w:t>
            </w:r>
          </w:p>
          <w:p w14:paraId="33F2CDB1" w14:textId="77777777" w:rsidR="003668E8" w:rsidRPr="00F93D18" w:rsidRDefault="003668E8" w:rsidP="003668E8">
            <w:pPr>
              <w:ind w:right="795"/>
              <w:textAlignment w:val="baseline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>Experience: </w:t>
            </w:r>
          </w:p>
          <w:p w14:paraId="04C9C00B" w14:textId="77777777" w:rsidR="003668E8" w:rsidRPr="00F93D18" w:rsidRDefault="003668E8" w:rsidP="003668E8">
            <w:pPr>
              <w:numPr>
                <w:ilvl w:val="0"/>
                <w:numId w:val="20"/>
              </w:numPr>
              <w:ind w:left="360" w:firstLine="0"/>
              <w:textAlignment w:val="baseline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 xml:space="preserve">Previous experience of working within a Police Call Centre, Crime Recording </w:t>
            </w:r>
            <w:proofErr w:type="gramStart"/>
            <w:r w:rsidRPr="00F93D18">
              <w:rPr>
                <w:rFonts w:eastAsia="Times New Roman" w:cs="Times New Roman"/>
                <w:b w:val="0"/>
                <w:lang w:eastAsia="en-GB"/>
              </w:rPr>
              <w:t>Centre</w:t>
            </w:r>
            <w:proofErr w:type="gramEnd"/>
            <w:r w:rsidRPr="00F93D18">
              <w:rPr>
                <w:rFonts w:eastAsia="Times New Roman" w:cs="Times New Roman"/>
                <w:b w:val="0"/>
                <w:lang w:eastAsia="en-GB"/>
              </w:rPr>
              <w:t xml:space="preserve"> or Control Room. </w:t>
            </w:r>
          </w:p>
          <w:p w14:paraId="05570CC5" w14:textId="77777777" w:rsidR="003668E8" w:rsidRPr="00F93D18" w:rsidRDefault="003668E8" w:rsidP="003668E8">
            <w:pPr>
              <w:ind w:right="795"/>
              <w:textAlignment w:val="baseline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>Knowledge: </w:t>
            </w:r>
          </w:p>
          <w:p w14:paraId="7791A560" w14:textId="77777777" w:rsidR="003668E8" w:rsidRPr="00F93D18" w:rsidRDefault="003668E8" w:rsidP="003668E8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F93D18">
              <w:rPr>
                <w:rFonts w:eastAsia="Times New Roman" w:cs="Times New Roman"/>
                <w:b w:val="0"/>
                <w:lang w:eastAsia="en-GB"/>
              </w:rPr>
              <w:t>Knowledge of the railway industry </w:t>
            </w:r>
          </w:p>
          <w:p w14:paraId="0C2B9737" w14:textId="2CFC2FC7" w:rsidR="00AC0C44" w:rsidRDefault="00AC0C44" w:rsidP="00AC0C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3B56" w14:paraId="1DCB7CD5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1978ED3" w14:textId="0B9B40A0" w:rsidR="00013B56" w:rsidRPr="00C50A13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H  </w:t>
            </w:r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Additional</w:t>
            </w:r>
            <w:proofErr w:type="gramEnd"/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Information</w:t>
            </w:r>
          </w:p>
          <w:p w14:paraId="5E4F2857" w14:textId="05972B2A" w:rsidR="00013B56" w:rsidRPr="00013B56" w:rsidRDefault="00013B56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0329BE" w14:paraId="3CBD0A04" w14:textId="77777777" w:rsidTr="6A2F747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48627FE" w14:textId="77777777" w:rsidR="003668E8" w:rsidRPr="00F93D18" w:rsidRDefault="003668E8" w:rsidP="00F93D18">
            <w:pPr>
              <w:numPr>
                <w:ilvl w:val="0"/>
                <w:numId w:val="22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6A2F7479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Person needs to be flexible and able to adapt to change (shift changes).</w:t>
            </w:r>
          </w:p>
          <w:p w14:paraId="6630DCA6" w14:textId="0E6972D7" w:rsidR="5F42F81F" w:rsidRDefault="5F42F81F" w:rsidP="6A2F747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Theme="minorEastAsia"/>
                <w:b w:val="0"/>
                <w:bCs w:val="0"/>
                <w:lang w:eastAsia="en-GB"/>
              </w:rPr>
            </w:pPr>
            <w:r w:rsidRPr="6A2F747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A training course will be </w:t>
            </w:r>
            <w:proofErr w:type="gramStart"/>
            <w:r w:rsidRPr="6A2F747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provided</w:t>
            </w:r>
            <w:proofErr w:type="gramEnd"/>
            <w:r w:rsidRPr="6A2F7479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and successful applicants will be expected to pass each module before being signed off.</w:t>
            </w:r>
          </w:p>
          <w:p w14:paraId="5B497844" w14:textId="77777777" w:rsidR="003668E8" w:rsidRPr="00F93D18" w:rsidRDefault="003668E8" w:rsidP="00F93D18">
            <w:pPr>
              <w:numPr>
                <w:ilvl w:val="0"/>
                <w:numId w:val="22"/>
              </w:numPr>
              <w:ind w:left="360" w:firstLine="0"/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>12 Month probation period is required for this role due the amount of time invested in training course. </w:t>
            </w:r>
          </w:p>
          <w:p w14:paraId="2C97C2B0" w14:textId="4ED9CDBD" w:rsidR="003668E8" w:rsidRPr="00F93D18" w:rsidRDefault="003668E8" w:rsidP="00F93D18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</w:pPr>
            <w:r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>This is a shift-based role (24/7 365 days of the year)</w:t>
            </w:r>
            <w:r w:rsidR="4027FEAE"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 xml:space="preserve">.  </w:t>
            </w:r>
            <w:r w:rsidRPr="6EDA1FD1">
              <w:rPr>
                <w:rFonts w:ascii="Calibri" w:eastAsia="Times New Roman" w:hAnsi="Calibri" w:cs="Times New Roman"/>
                <w:b w:val="0"/>
                <w:bCs w:val="0"/>
                <w:lang w:eastAsia="en-GB"/>
              </w:rPr>
              <w:t xml:space="preserve">Must have the ability to commute to work in unsociable hours when public transport may not be available. </w:t>
            </w:r>
          </w:p>
          <w:p w14:paraId="2280A816" w14:textId="1F4E2FD2" w:rsidR="00FE19A2" w:rsidRPr="00F93D18" w:rsidRDefault="003668E8" w:rsidP="00F93D18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GB"/>
              </w:rPr>
            </w:pPr>
            <w:r w:rsidRPr="00F93D18">
              <w:rPr>
                <w:rFonts w:ascii="Calibri" w:eastAsia="Times New Roman" w:hAnsi="Calibri" w:cs="Times New Roman"/>
                <w:b w:val="0"/>
                <w:lang w:eastAsia="en-GB"/>
              </w:rPr>
              <w:t>Ensure awareness and compliance of DSE, H&amp;S, and Diversity and Equality practices within the hot desking environment.</w:t>
            </w:r>
            <w:r w:rsidRPr="00F93D18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D17D82" w14:paraId="60716A1D" w14:textId="77777777" w:rsidTr="6A2F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AF2BD98" w14:textId="77777777" w:rsidR="00792B9E" w:rsidRPr="00F43599" w:rsidRDefault="00792B9E" w:rsidP="00792B9E">
            <w:pPr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F43599">
              <w:rPr>
                <w:b w:val="0"/>
                <w:bCs w:val="0"/>
                <w:color w:val="FF0000"/>
                <w:sz w:val="26"/>
                <w:szCs w:val="26"/>
              </w:rPr>
              <w:t>For Panel to complete only:</w:t>
            </w:r>
          </w:p>
          <w:p w14:paraId="76F624AE" w14:textId="32C0AE5E" w:rsidR="00E762C5" w:rsidRDefault="00E762C5" w:rsidP="0024486F">
            <w:pPr>
              <w:rPr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Line Manager Approval: </w:t>
            </w:r>
            <w:r w:rsidRPr="00E762C5">
              <w:rPr>
                <w:b w:val="0"/>
                <w:sz w:val="18"/>
                <w:szCs w:val="18"/>
              </w:rPr>
              <w:t xml:space="preserve">(this is only signed off when the line manager </w:t>
            </w:r>
            <w:r w:rsidR="00411718">
              <w:rPr>
                <w:b w:val="0"/>
                <w:sz w:val="18"/>
                <w:szCs w:val="18"/>
              </w:rPr>
              <w:t>has approved</w:t>
            </w:r>
            <w:r w:rsidRPr="00E762C5">
              <w:rPr>
                <w:b w:val="0"/>
                <w:sz w:val="18"/>
                <w:szCs w:val="18"/>
              </w:rPr>
              <w:t xml:space="preserve"> the final version)</w:t>
            </w:r>
          </w:p>
          <w:p w14:paraId="6641E235" w14:textId="75457893" w:rsidR="00E762C5" w:rsidRDefault="00D17D82" w:rsidP="00E762C5">
            <w:pPr>
              <w:rPr>
                <w:b w:val="0"/>
                <w:sz w:val="18"/>
                <w:szCs w:val="18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Panel Approval:</w:t>
            </w:r>
            <w:r w:rsidR="002D3B9C" w:rsidRPr="00054F69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2D3B9C" w:rsidRPr="002D3B9C">
              <w:rPr>
                <w:b w:val="0"/>
                <w:sz w:val="18"/>
                <w:szCs w:val="18"/>
              </w:rPr>
              <w:t>(this will only be signed off once the job has gone through</w:t>
            </w:r>
            <w:r w:rsidR="0017461B">
              <w:rPr>
                <w:b w:val="0"/>
                <w:sz w:val="18"/>
                <w:szCs w:val="18"/>
              </w:rPr>
              <w:t xml:space="preserve"> the</w:t>
            </w:r>
            <w:r w:rsidR="002D3B9C" w:rsidRPr="002D3B9C">
              <w:rPr>
                <w:b w:val="0"/>
                <w:sz w:val="18"/>
                <w:szCs w:val="18"/>
              </w:rPr>
              <w:t xml:space="preserve"> Job Evaluation</w:t>
            </w:r>
            <w:r w:rsidR="0017461B">
              <w:rPr>
                <w:b w:val="0"/>
                <w:sz w:val="18"/>
                <w:szCs w:val="18"/>
              </w:rPr>
              <w:t xml:space="preserve"> Panel</w:t>
            </w:r>
            <w:r w:rsidR="00E762C5">
              <w:rPr>
                <w:b w:val="0"/>
                <w:sz w:val="18"/>
                <w:szCs w:val="18"/>
              </w:rPr>
              <w:t>)</w:t>
            </w:r>
          </w:p>
          <w:p w14:paraId="6BD834E0" w14:textId="7B9D4087" w:rsidR="008055B5" w:rsidRPr="00D17D82" w:rsidRDefault="008055B5" w:rsidP="00E762C5">
            <w:pPr>
              <w:rPr>
                <w:color w:val="000000" w:themeColor="text1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Date:</w:t>
            </w:r>
            <w:sdt>
              <w:sdtPr>
                <w:rPr>
                  <w:color w:val="2F5496" w:themeColor="accent1" w:themeShade="BF"/>
                  <w:sz w:val="26"/>
                  <w:szCs w:val="26"/>
                </w:rPr>
                <w:id w:val="-831683648"/>
                <w:placeholder>
                  <w:docPart w:val="7C05BFDC105C4C75B0A83EE816AF25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54F69" w:rsidRPr="002069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BE655B6" w14:textId="080AE945" w:rsidR="00C81C2B" w:rsidRPr="000846FC" w:rsidRDefault="00C81C2B" w:rsidP="000E72F8">
      <w:pPr>
        <w:jc w:val="center"/>
        <w:rPr>
          <w:rStyle w:val="Hyperlink"/>
          <w:b/>
        </w:rPr>
      </w:pPr>
      <w:r w:rsidRPr="000846FC">
        <w:t>Email the Job Evaluation submission form together with supporting documentation (organisational charts, job descriptions) to</w:t>
      </w:r>
      <w:r w:rsidR="00037EE4">
        <w:t xml:space="preserve"> </w:t>
      </w:r>
      <w:hyperlink r:id="rId10" w:history="1">
        <w:r w:rsidR="00037EE4" w:rsidRPr="00EB7C2D">
          <w:rPr>
            <w:rStyle w:val="Hyperlink"/>
            <w:b/>
          </w:rPr>
          <w:t>People &amp; Culture Policy &amp; Reward inbox</w:t>
        </w:r>
      </w:hyperlink>
    </w:p>
    <w:p w14:paraId="58A20D55" w14:textId="0ECD1399" w:rsidR="00C81C2B" w:rsidRPr="00C81C2B" w:rsidRDefault="00C81C2B" w:rsidP="00C81C2B">
      <w:pPr>
        <w:jc w:val="center"/>
        <w:rPr>
          <w:color w:val="000000" w:themeColor="text1"/>
        </w:rPr>
      </w:pPr>
      <w:r w:rsidRPr="00C11B1B">
        <w:rPr>
          <w:color w:val="000000" w:themeColor="text1"/>
        </w:rPr>
        <w:t>You will be advised of a panel date following receipt of the submission</w:t>
      </w:r>
    </w:p>
    <w:sectPr w:rsidR="00C81C2B" w:rsidRPr="00C81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13ED" w14:textId="77777777" w:rsidR="00E40CB2" w:rsidRDefault="00E40CB2" w:rsidP="00CC3DAD">
      <w:pPr>
        <w:spacing w:after="0" w:line="240" w:lineRule="auto"/>
      </w:pPr>
      <w:r>
        <w:separator/>
      </w:r>
    </w:p>
  </w:endnote>
  <w:endnote w:type="continuationSeparator" w:id="0">
    <w:p w14:paraId="56C229EC" w14:textId="77777777" w:rsidR="00E40CB2" w:rsidRDefault="00E40CB2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F1013" w14:textId="3E0BAD0C" w:rsidR="00A4151D" w:rsidRDefault="00A4151D">
            <w:pPr>
              <w:pStyle w:val="Footer"/>
              <w:jc w:val="center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B5B3E" w14:textId="4A89A5EB" w:rsidR="00A4151D" w:rsidRPr="005D485C" w:rsidRDefault="00A4151D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263A7" w14:textId="77777777" w:rsidR="00E40CB2" w:rsidRDefault="00E40CB2" w:rsidP="00CC3DAD">
      <w:pPr>
        <w:spacing w:after="0" w:line="240" w:lineRule="auto"/>
      </w:pPr>
      <w:r>
        <w:separator/>
      </w:r>
    </w:p>
  </w:footnote>
  <w:footnote w:type="continuationSeparator" w:id="0">
    <w:p w14:paraId="6CEEC637" w14:textId="77777777" w:rsidR="00E40CB2" w:rsidRDefault="00E40CB2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24D8" w14:textId="23DC8FF9" w:rsidR="00A4151D" w:rsidRPr="005D485C" w:rsidRDefault="00A4151D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07A5CB69" wp14:editId="7E79244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2F7479" w:rsidRPr="6EDA1FD1">
      <w:rPr>
        <w:rFonts w:ascii="Arial" w:hAnsi="Arial" w:cs="Arial"/>
        <w:b/>
        <w:bCs/>
      </w:rPr>
      <w:t xml:space="preserve">                                              </w:t>
    </w:r>
    <w:r w:rsidR="6A2F7479" w:rsidRPr="6EDA1FD1">
      <w:rPr>
        <w:rFonts w:ascii="Arial" w:hAnsi="Arial" w:cs="Arial"/>
        <w:b/>
        <w:bCs/>
        <w:sz w:val="20"/>
        <w:szCs w:val="20"/>
      </w:rPr>
      <w:t xml:space="preserve">                  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1D7BF5"/>
    <w:multiLevelType w:val="hybridMultilevel"/>
    <w:tmpl w:val="69F6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5F08"/>
    <w:multiLevelType w:val="hybridMultilevel"/>
    <w:tmpl w:val="24A4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6EA8"/>
    <w:multiLevelType w:val="hybridMultilevel"/>
    <w:tmpl w:val="DDBC074A"/>
    <w:lvl w:ilvl="0" w:tplc="E5B8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4C8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748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961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4E4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0EC7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D0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ECB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E08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83256"/>
    <w:multiLevelType w:val="hybridMultilevel"/>
    <w:tmpl w:val="004CC66C"/>
    <w:lvl w:ilvl="0" w:tplc="E0A26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A8F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583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F29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72F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062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72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02A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5A7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26396"/>
    <w:multiLevelType w:val="hybridMultilevel"/>
    <w:tmpl w:val="996E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43D92DCB"/>
    <w:multiLevelType w:val="hybridMultilevel"/>
    <w:tmpl w:val="37A8B994"/>
    <w:lvl w:ilvl="0" w:tplc="EED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03A09"/>
    <w:multiLevelType w:val="hybridMultilevel"/>
    <w:tmpl w:val="4D52908A"/>
    <w:lvl w:ilvl="0" w:tplc="E8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C6F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386B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1EB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04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9EC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A8B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E2D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742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E4F04"/>
    <w:multiLevelType w:val="multilevel"/>
    <w:tmpl w:val="3B1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E17E5F"/>
    <w:multiLevelType w:val="hybridMultilevel"/>
    <w:tmpl w:val="BAD4F37A"/>
    <w:lvl w:ilvl="0" w:tplc="1F9CF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8B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2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08F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CC4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C83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A27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CC9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3C5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1014"/>
    <w:multiLevelType w:val="multilevel"/>
    <w:tmpl w:val="004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0D1C97"/>
    <w:multiLevelType w:val="hybridMultilevel"/>
    <w:tmpl w:val="EC3A10AC"/>
    <w:lvl w:ilvl="0" w:tplc="FD764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AE6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21AF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8C3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CAC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8C9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E1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3A0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103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BB6FF5"/>
    <w:multiLevelType w:val="hybridMultilevel"/>
    <w:tmpl w:val="90384598"/>
    <w:lvl w:ilvl="0" w:tplc="5C3E1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C4A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30D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70C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5EC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AAF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EA6F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EF2E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D2C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203083"/>
    <w:multiLevelType w:val="multilevel"/>
    <w:tmpl w:val="B060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188B"/>
    <w:multiLevelType w:val="hybridMultilevel"/>
    <w:tmpl w:val="601468AA"/>
    <w:lvl w:ilvl="0" w:tplc="E12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E7DE0"/>
    <w:multiLevelType w:val="hybridMultilevel"/>
    <w:tmpl w:val="C3C4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F2068"/>
    <w:multiLevelType w:val="hybridMultilevel"/>
    <w:tmpl w:val="C99C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22"/>
  </w:num>
  <w:num w:numId="13">
    <w:abstractNumId w:val="20"/>
  </w:num>
  <w:num w:numId="14">
    <w:abstractNumId w:val="10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13B56"/>
    <w:rsid w:val="000329BE"/>
    <w:rsid w:val="00037EE4"/>
    <w:rsid w:val="00054F69"/>
    <w:rsid w:val="00066A2E"/>
    <w:rsid w:val="00087923"/>
    <w:rsid w:val="00091E9B"/>
    <w:rsid w:val="0009292E"/>
    <w:rsid w:val="000B318C"/>
    <w:rsid w:val="000D749D"/>
    <w:rsid w:val="000E4E02"/>
    <w:rsid w:val="000E72F8"/>
    <w:rsid w:val="001117A0"/>
    <w:rsid w:val="001141B0"/>
    <w:rsid w:val="00117C8D"/>
    <w:rsid w:val="001264A4"/>
    <w:rsid w:val="00126C24"/>
    <w:rsid w:val="0014453B"/>
    <w:rsid w:val="0017461B"/>
    <w:rsid w:val="001D09E5"/>
    <w:rsid w:val="001F2FFC"/>
    <w:rsid w:val="00201ACD"/>
    <w:rsid w:val="002300D4"/>
    <w:rsid w:val="0024486F"/>
    <w:rsid w:val="002666A2"/>
    <w:rsid w:val="002D3B9C"/>
    <w:rsid w:val="002D7415"/>
    <w:rsid w:val="002F3D81"/>
    <w:rsid w:val="00342FA2"/>
    <w:rsid w:val="003524E2"/>
    <w:rsid w:val="003668E8"/>
    <w:rsid w:val="00373DED"/>
    <w:rsid w:val="003D36FB"/>
    <w:rsid w:val="003E3B7A"/>
    <w:rsid w:val="00411718"/>
    <w:rsid w:val="00423432"/>
    <w:rsid w:val="0045477A"/>
    <w:rsid w:val="00491FA9"/>
    <w:rsid w:val="004F2B8E"/>
    <w:rsid w:val="005027C1"/>
    <w:rsid w:val="005275D9"/>
    <w:rsid w:val="0057644F"/>
    <w:rsid w:val="005764C3"/>
    <w:rsid w:val="00582C50"/>
    <w:rsid w:val="0058303F"/>
    <w:rsid w:val="00591DD9"/>
    <w:rsid w:val="005D141D"/>
    <w:rsid w:val="005D485C"/>
    <w:rsid w:val="0063122F"/>
    <w:rsid w:val="006472CA"/>
    <w:rsid w:val="00672780"/>
    <w:rsid w:val="00693B2B"/>
    <w:rsid w:val="006A543A"/>
    <w:rsid w:val="006B512F"/>
    <w:rsid w:val="006E0421"/>
    <w:rsid w:val="00712501"/>
    <w:rsid w:val="00712D8C"/>
    <w:rsid w:val="00752BC2"/>
    <w:rsid w:val="00792B9E"/>
    <w:rsid w:val="00793BD8"/>
    <w:rsid w:val="00803BAB"/>
    <w:rsid w:val="008055B5"/>
    <w:rsid w:val="008349AA"/>
    <w:rsid w:val="008B5F85"/>
    <w:rsid w:val="00945010"/>
    <w:rsid w:val="00982E57"/>
    <w:rsid w:val="00A34AD5"/>
    <w:rsid w:val="00A4151D"/>
    <w:rsid w:val="00A445FB"/>
    <w:rsid w:val="00A72BD4"/>
    <w:rsid w:val="00AC0C44"/>
    <w:rsid w:val="00AE34DC"/>
    <w:rsid w:val="00B13AF9"/>
    <w:rsid w:val="00B330A0"/>
    <w:rsid w:val="00B574C9"/>
    <w:rsid w:val="00B854D8"/>
    <w:rsid w:val="00BC4137"/>
    <w:rsid w:val="00C13866"/>
    <w:rsid w:val="00C302A3"/>
    <w:rsid w:val="00C357D1"/>
    <w:rsid w:val="00C50A13"/>
    <w:rsid w:val="00C81C2B"/>
    <w:rsid w:val="00CA5C0D"/>
    <w:rsid w:val="00CC3DAD"/>
    <w:rsid w:val="00CD4244"/>
    <w:rsid w:val="00D17D82"/>
    <w:rsid w:val="00DD464F"/>
    <w:rsid w:val="00E40CB2"/>
    <w:rsid w:val="00E41E0F"/>
    <w:rsid w:val="00E440CD"/>
    <w:rsid w:val="00E7208B"/>
    <w:rsid w:val="00E762C5"/>
    <w:rsid w:val="00E90E2C"/>
    <w:rsid w:val="00E95D0B"/>
    <w:rsid w:val="00E96FFB"/>
    <w:rsid w:val="00EB7C2D"/>
    <w:rsid w:val="00EC4648"/>
    <w:rsid w:val="00EE77D6"/>
    <w:rsid w:val="00EF27DA"/>
    <w:rsid w:val="00F2557C"/>
    <w:rsid w:val="00F315DC"/>
    <w:rsid w:val="00F76C7F"/>
    <w:rsid w:val="00F8537A"/>
    <w:rsid w:val="00F93D18"/>
    <w:rsid w:val="00FE19A2"/>
    <w:rsid w:val="00FF544F"/>
    <w:rsid w:val="035B2FE9"/>
    <w:rsid w:val="06E23B61"/>
    <w:rsid w:val="097B9C6A"/>
    <w:rsid w:val="19728736"/>
    <w:rsid w:val="1BD7EB36"/>
    <w:rsid w:val="1C6467F8"/>
    <w:rsid w:val="223E8A64"/>
    <w:rsid w:val="258FC8C3"/>
    <w:rsid w:val="2AC64693"/>
    <w:rsid w:val="2B1334DA"/>
    <w:rsid w:val="36713CBB"/>
    <w:rsid w:val="384870A6"/>
    <w:rsid w:val="3C594876"/>
    <w:rsid w:val="4027FEAE"/>
    <w:rsid w:val="524490D3"/>
    <w:rsid w:val="53302D34"/>
    <w:rsid w:val="5F42F81F"/>
    <w:rsid w:val="6A2F7479"/>
    <w:rsid w:val="6C7657AF"/>
    <w:rsid w:val="6EDA1FD1"/>
    <w:rsid w:val="738F3AFC"/>
    <w:rsid w:val="772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AD11D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34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BC-POLICY-ENGAGEMENT@btp.pnn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0C358C0704280AC001014E63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BD8-89E4-44BD-A4DE-4A3C390ABBC0}"/>
      </w:docPartPr>
      <w:docPartBody>
        <w:p w:rsidR="00B5427B" w:rsidRDefault="00582C50" w:rsidP="00582C50">
          <w:pPr>
            <w:pStyle w:val="B250C358C0704280AC001014E631EF703"/>
          </w:pPr>
          <w:r>
            <w:t xml:space="preserve"> </w:t>
          </w:r>
          <w:r w:rsidRPr="000E72F8">
            <w:rPr>
              <w:rStyle w:val="PlaceholderText"/>
              <w:b/>
            </w:rPr>
            <w:t>Select Vetting Level</w:t>
          </w:r>
        </w:p>
      </w:docPartBody>
    </w:docPart>
    <w:docPart>
      <w:docPartPr>
        <w:name w:val="7C05BFDC105C4C75B0A83EE816A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1EF-3336-48BA-852F-9348FDDA78D4}"/>
      </w:docPartPr>
      <w:docPartBody>
        <w:p w:rsidR="00582C50" w:rsidRDefault="00582C50" w:rsidP="00582C50">
          <w:pPr>
            <w:pStyle w:val="7C05BFDC105C4C75B0A83EE816AF25D31"/>
          </w:pPr>
          <w:r w:rsidRPr="002069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010092"/>
    <w:rsid w:val="001661E1"/>
    <w:rsid w:val="001A7502"/>
    <w:rsid w:val="001E55B7"/>
    <w:rsid w:val="003B14E2"/>
    <w:rsid w:val="00506B79"/>
    <w:rsid w:val="00582C50"/>
    <w:rsid w:val="007A6396"/>
    <w:rsid w:val="009E774E"/>
    <w:rsid w:val="00B5427B"/>
    <w:rsid w:val="00CE1F6E"/>
    <w:rsid w:val="00CE309B"/>
    <w:rsid w:val="00D12938"/>
    <w:rsid w:val="00E75207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C50"/>
    <w:rPr>
      <w:color w:val="808080"/>
    </w:rPr>
  </w:style>
  <w:style w:type="paragraph" w:customStyle="1" w:styleId="7665107B044E49F79EAA2B64D5298686">
    <w:name w:val="7665107B044E49F79EAA2B64D5298686"/>
    <w:rsid w:val="001E55B7"/>
  </w:style>
  <w:style w:type="paragraph" w:customStyle="1" w:styleId="D54B9616AA884CC98B4055870618B9DC">
    <w:name w:val="D54B9616AA884CC98B4055870618B9DC"/>
    <w:rsid w:val="001E55B7"/>
  </w:style>
  <w:style w:type="paragraph" w:customStyle="1" w:styleId="4DC8EDBDEB724D0BB8F8B0006FA567AE">
    <w:name w:val="4DC8EDBDEB724D0BB8F8B0006FA567AE"/>
    <w:rsid w:val="001E55B7"/>
  </w:style>
  <w:style w:type="paragraph" w:customStyle="1" w:styleId="69AED1C8CFD64DEB93A442A9C75AAFEA">
    <w:name w:val="69AED1C8CFD64DEB93A442A9C75AAFEA"/>
    <w:rsid w:val="001E55B7"/>
  </w:style>
  <w:style w:type="paragraph" w:customStyle="1" w:styleId="3252EEEBCC4A43D5BF3990CED97B04BF">
    <w:name w:val="3252EEEBCC4A43D5BF3990CED97B04BF"/>
    <w:rsid w:val="00CE1F6E"/>
    <w:rPr>
      <w:rFonts w:eastAsiaTheme="minorHAnsi"/>
      <w:lang w:eastAsia="en-US"/>
    </w:rPr>
  </w:style>
  <w:style w:type="paragraph" w:customStyle="1" w:styleId="88212CF66E804B59B4D2250BD701CF85">
    <w:name w:val="88212CF66E804B59B4D2250BD701CF85"/>
    <w:rsid w:val="00CE1F6E"/>
    <w:rPr>
      <w:rFonts w:eastAsiaTheme="minorHAnsi"/>
      <w:lang w:eastAsia="en-US"/>
    </w:rPr>
  </w:style>
  <w:style w:type="paragraph" w:customStyle="1" w:styleId="B250C358C0704280AC001014E631EF70">
    <w:name w:val="B250C358C0704280AC001014E631EF70"/>
    <w:rsid w:val="00CE1F6E"/>
    <w:rPr>
      <w:rFonts w:eastAsiaTheme="minorHAnsi"/>
      <w:lang w:eastAsia="en-US"/>
    </w:rPr>
  </w:style>
  <w:style w:type="paragraph" w:customStyle="1" w:styleId="3252EEEBCC4A43D5BF3990CED97B04BF1">
    <w:name w:val="3252EEEBCC4A43D5BF3990CED97B04BF1"/>
    <w:rsid w:val="00CE1F6E"/>
    <w:rPr>
      <w:rFonts w:eastAsiaTheme="minorHAnsi"/>
      <w:lang w:eastAsia="en-US"/>
    </w:rPr>
  </w:style>
  <w:style w:type="paragraph" w:customStyle="1" w:styleId="88212CF66E804B59B4D2250BD701CF851">
    <w:name w:val="88212CF66E804B59B4D2250BD701CF851"/>
    <w:rsid w:val="00CE1F6E"/>
    <w:rPr>
      <w:rFonts w:eastAsiaTheme="minorHAnsi"/>
      <w:lang w:eastAsia="en-US"/>
    </w:rPr>
  </w:style>
  <w:style w:type="paragraph" w:customStyle="1" w:styleId="B250C358C0704280AC001014E631EF701">
    <w:name w:val="B250C358C0704280AC001014E631EF701"/>
    <w:rsid w:val="00CE1F6E"/>
    <w:rPr>
      <w:rFonts w:eastAsiaTheme="minorHAnsi"/>
      <w:lang w:eastAsia="en-US"/>
    </w:rPr>
  </w:style>
  <w:style w:type="paragraph" w:customStyle="1" w:styleId="3252EEEBCC4A43D5BF3990CED97B04BF2">
    <w:name w:val="3252EEEBCC4A43D5BF3990CED97B04BF2"/>
    <w:rsid w:val="00582C50"/>
    <w:rPr>
      <w:rFonts w:eastAsiaTheme="minorHAnsi"/>
      <w:lang w:eastAsia="en-US"/>
    </w:rPr>
  </w:style>
  <w:style w:type="paragraph" w:customStyle="1" w:styleId="88212CF66E804B59B4D2250BD701CF852">
    <w:name w:val="88212CF66E804B59B4D2250BD701CF852"/>
    <w:rsid w:val="00582C50"/>
    <w:rPr>
      <w:rFonts w:eastAsiaTheme="minorHAnsi"/>
      <w:lang w:eastAsia="en-US"/>
    </w:rPr>
  </w:style>
  <w:style w:type="paragraph" w:customStyle="1" w:styleId="B250C358C0704280AC001014E631EF702">
    <w:name w:val="B250C358C0704280AC001014E631EF702"/>
    <w:rsid w:val="00582C50"/>
    <w:rPr>
      <w:rFonts w:eastAsiaTheme="minorHAnsi"/>
      <w:lang w:eastAsia="en-US"/>
    </w:rPr>
  </w:style>
  <w:style w:type="paragraph" w:customStyle="1" w:styleId="7C05BFDC105C4C75B0A83EE816AF25D3">
    <w:name w:val="7C05BFDC105C4C75B0A83EE816AF25D3"/>
    <w:rsid w:val="00582C50"/>
    <w:rPr>
      <w:rFonts w:eastAsiaTheme="minorHAnsi"/>
      <w:lang w:eastAsia="en-US"/>
    </w:rPr>
  </w:style>
  <w:style w:type="paragraph" w:customStyle="1" w:styleId="3252EEEBCC4A43D5BF3990CED97B04BF3">
    <w:name w:val="3252EEEBCC4A43D5BF3990CED97B04BF3"/>
    <w:rsid w:val="00582C50"/>
    <w:rPr>
      <w:rFonts w:eastAsiaTheme="minorHAnsi"/>
      <w:lang w:eastAsia="en-US"/>
    </w:rPr>
  </w:style>
  <w:style w:type="paragraph" w:customStyle="1" w:styleId="88212CF66E804B59B4D2250BD701CF853">
    <w:name w:val="88212CF66E804B59B4D2250BD701CF853"/>
    <w:rsid w:val="00582C50"/>
    <w:rPr>
      <w:rFonts w:eastAsiaTheme="minorHAnsi"/>
      <w:lang w:eastAsia="en-US"/>
    </w:rPr>
  </w:style>
  <w:style w:type="paragraph" w:customStyle="1" w:styleId="B250C358C0704280AC001014E631EF703">
    <w:name w:val="B250C358C0704280AC001014E631EF703"/>
    <w:rsid w:val="00582C50"/>
    <w:rPr>
      <w:rFonts w:eastAsiaTheme="minorHAnsi"/>
      <w:lang w:eastAsia="en-US"/>
    </w:rPr>
  </w:style>
  <w:style w:type="paragraph" w:customStyle="1" w:styleId="7C05BFDC105C4C75B0A83EE816AF25D31">
    <w:name w:val="7C05BFDC105C4C75B0A83EE816AF25D31"/>
    <w:rsid w:val="00582C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B71D320A1B43AC672B704236F235" ma:contentTypeVersion="0" ma:contentTypeDescription="Create a new document." ma:contentTypeScope="" ma:versionID="ca98dca80ece0dc8ae318661cea1e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6AF88-3276-4513-8C33-361E3681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7CFA9-DA81-4519-91A6-EA317B80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A0C2B-3334-4E47-8C83-960AD55CE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Company>British Transport Police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Stuart, Emma</cp:lastModifiedBy>
  <cp:revision>2</cp:revision>
  <dcterms:created xsi:type="dcterms:W3CDTF">2022-07-25T13:20:00Z</dcterms:created>
  <dcterms:modified xsi:type="dcterms:W3CDTF">2022-07-25T13:20:00Z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0x010100F367B71D320A1B43AC672B704236F235</vt:lpwstr>
  </property>
</Properties>
</file>