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C5A0" w14:textId="77777777" w:rsidR="005E60BA" w:rsidRDefault="00F57A7F">
      <w:pPr>
        <w:pStyle w:val="BodyText"/>
        <w:spacing w:before="17"/>
        <w:ind w:left="3897" w:right="3935"/>
        <w:jc w:val="center"/>
        <w:rPr>
          <w:u w:val="none"/>
        </w:rPr>
      </w:pPr>
      <w:r>
        <w:rPr>
          <w:color w:val="2E5395"/>
          <w:u w:color="2E5395"/>
        </w:rPr>
        <w:t xml:space="preserve">Job </w:t>
      </w:r>
      <w:r>
        <w:rPr>
          <w:color w:val="2E5395"/>
          <w:spacing w:val="-2"/>
          <w:u w:color="2E5395"/>
        </w:rPr>
        <w:t>Description</w:t>
      </w:r>
    </w:p>
    <w:p w14:paraId="00376C76" w14:textId="77777777" w:rsidR="005E60BA" w:rsidRDefault="005E60BA">
      <w:pPr>
        <w:pStyle w:val="BodyText"/>
        <w:spacing w:before="1"/>
        <w:rPr>
          <w:sz w:val="24"/>
          <w:u w:val="none"/>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244"/>
        <w:gridCol w:w="3116"/>
      </w:tblGrid>
      <w:tr w:rsidR="005E60BA" w14:paraId="21A78AE1" w14:textId="77777777">
        <w:trPr>
          <w:trHeight w:val="316"/>
        </w:trPr>
        <w:tc>
          <w:tcPr>
            <w:tcW w:w="9922" w:type="dxa"/>
            <w:gridSpan w:val="3"/>
            <w:shd w:val="clear" w:color="auto" w:fill="D9E1F3"/>
          </w:tcPr>
          <w:p w14:paraId="69489C78" w14:textId="77777777" w:rsidR="005E60BA" w:rsidRDefault="00F57A7F">
            <w:pPr>
              <w:pStyle w:val="TableParagraph"/>
              <w:spacing w:line="296" w:lineRule="exact"/>
              <w:rPr>
                <w:b/>
                <w:sz w:val="26"/>
              </w:rPr>
            </w:pPr>
            <w:r>
              <w:rPr>
                <w:b/>
                <w:color w:val="2E5395"/>
                <w:sz w:val="26"/>
              </w:rPr>
              <w:t>A</w:t>
            </w:r>
            <w:r>
              <w:rPr>
                <w:b/>
                <w:color w:val="2E5395"/>
                <w:spacing w:val="52"/>
                <w:sz w:val="26"/>
              </w:rPr>
              <w:t xml:space="preserve"> </w:t>
            </w:r>
            <w:r>
              <w:rPr>
                <w:b/>
                <w:color w:val="2E5395"/>
                <w:sz w:val="26"/>
              </w:rPr>
              <w:t>Post</w:t>
            </w:r>
            <w:r>
              <w:rPr>
                <w:b/>
                <w:color w:val="2E5395"/>
                <w:spacing w:val="-3"/>
                <w:sz w:val="26"/>
              </w:rPr>
              <w:t xml:space="preserve"> </w:t>
            </w:r>
            <w:r>
              <w:rPr>
                <w:b/>
                <w:color w:val="2E5395"/>
                <w:spacing w:val="-2"/>
                <w:sz w:val="26"/>
              </w:rPr>
              <w:t>Details</w:t>
            </w:r>
          </w:p>
        </w:tc>
      </w:tr>
      <w:tr w:rsidR="005E60BA" w14:paraId="126D5F54" w14:textId="77777777">
        <w:trPr>
          <w:trHeight w:val="244"/>
        </w:trPr>
        <w:tc>
          <w:tcPr>
            <w:tcW w:w="6806" w:type="dxa"/>
            <w:gridSpan w:val="2"/>
          </w:tcPr>
          <w:p w14:paraId="33878F17" w14:textId="23BB795A" w:rsidR="005E60BA" w:rsidRDefault="00F57A7F">
            <w:pPr>
              <w:pStyle w:val="TableParagraph"/>
              <w:spacing w:before="1" w:line="223" w:lineRule="exact"/>
              <w:rPr>
                <w:b/>
                <w:sz w:val="20"/>
              </w:rPr>
            </w:pPr>
            <w:r>
              <w:rPr>
                <w:b/>
                <w:sz w:val="20"/>
              </w:rPr>
              <w:t>Job</w:t>
            </w:r>
            <w:r>
              <w:rPr>
                <w:b/>
                <w:spacing w:val="-6"/>
                <w:sz w:val="20"/>
              </w:rPr>
              <w:t xml:space="preserve"> </w:t>
            </w:r>
            <w:r>
              <w:rPr>
                <w:b/>
                <w:sz w:val="20"/>
              </w:rPr>
              <w:t>Title:</w:t>
            </w:r>
            <w:r>
              <w:rPr>
                <w:b/>
                <w:spacing w:val="-5"/>
                <w:sz w:val="20"/>
              </w:rPr>
              <w:t xml:space="preserve"> </w:t>
            </w:r>
            <w:r>
              <w:rPr>
                <w:b/>
                <w:sz w:val="20"/>
              </w:rPr>
              <w:t>Occupational</w:t>
            </w:r>
            <w:r>
              <w:rPr>
                <w:b/>
                <w:spacing w:val="-7"/>
                <w:sz w:val="20"/>
              </w:rPr>
              <w:t xml:space="preserve"> </w:t>
            </w:r>
            <w:r>
              <w:rPr>
                <w:b/>
                <w:sz w:val="20"/>
              </w:rPr>
              <w:t>Health</w:t>
            </w:r>
            <w:r>
              <w:rPr>
                <w:b/>
                <w:spacing w:val="-3"/>
                <w:sz w:val="20"/>
              </w:rPr>
              <w:t xml:space="preserve"> </w:t>
            </w:r>
            <w:r w:rsidR="001E09DD">
              <w:rPr>
                <w:b/>
                <w:sz w:val="20"/>
              </w:rPr>
              <w:t>Medical Co-Ordinator/</w:t>
            </w:r>
            <w:r>
              <w:rPr>
                <w:b/>
                <w:spacing w:val="-2"/>
                <w:sz w:val="20"/>
              </w:rPr>
              <w:t>Administrator</w:t>
            </w:r>
          </w:p>
        </w:tc>
        <w:tc>
          <w:tcPr>
            <w:tcW w:w="3116" w:type="dxa"/>
          </w:tcPr>
          <w:p w14:paraId="7289256B" w14:textId="77777777" w:rsidR="005E60BA" w:rsidRDefault="00F57A7F">
            <w:pPr>
              <w:pStyle w:val="TableParagraph"/>
              <w:spacing w:before="1" w:line="223" w:lineRule="exact"/>
              <w:ind w:left="107"/>
              <w:rPr>
                <w:sz w:val="20"/>
              </w:rPr>
            </w:pPr>
            <w:r>
              <w:rPr>
                <w:spacing w:val="-2"/>
                <w:sz w:val="20"/>
              </w:rPr>
              <w:t>Grade:A004</w:t>
            </w:r>
          </w:p>
        </w:tc>
      </w:tr>
      <w:tr w:rsidR="005E60BA" w14:paraId="7E79715D" w14:textId="77777777">
        <w:trPr>
          <w:trHeight w:val="244"/>
        </w:trPr>
        <w:tc>
          <w:tcPr>
            <w:tcW w:w="6806" w:type="dxa"/>
            <w:gridSpan w:val="2"/>
          </w:tcPr>
          <w:p w14:paraId="08EECAE6" w14:textId="2E3DBF0F" w:rsidR="005E60BA" w:rsidRDefault="00F57A7F">
            <w:pPr>
              <w:pStyle w:val="TableParagraph"/>
              <w:spacing w:before="1" w:line="223" w:lineRule="exact"/>
              <w:rPr>
                <w:b/>
                <w:sz w:val="20"/>
              </w:rPr>
            </w:pPr>
            <w:r>
              <w:rPr>
                <w:b/>
                <w:sz w:val="20"/>
              </w:rPr>
              <w:t>Department</w:t>
            </w:r>
            <w:r>
              <w:rPr>
                <w:b/>
                <w:spacing w:val="35"/>
                <w:sz w:val="20"/>
              </w:rPr>
              <w:t xml:space="preserve"> </w:t>
            </w:r>
            <w:r>
              <w:rPr>
                <w:b/>
                <w:sz w:val="20"/>
              </w:rPr>
              <w:t>Wellbeing</w:t>
            </w:r>
            <w:r w:rsidR="001E09DD">
              <w:rPr>
                <w:b/>
                <w:spacing w:val="-7"/>
                <w:sz w:val="20"/>
              </w:rPr>
              <w:t xml:space="preserve">, </w:t>
            </w:r>
            <w:r>
              <w:rPr>
                <w:b/>
                <w:sz w:val="20"/>
              </w:rPr>
              <w:t>Health</w:t>
            </w:r>
            <w:r>
              <w:rPr>
                <w:b/>
                <w:spacing w:val="-5"/>
                <w:sz w:val="20"/>
              </w:rPr>
              <w:t xml:space="preserve"> </w:t>
            </w:r>
            <w:r>
              <w:rPr>
                <w:b/>
                <w:sz w:val="20"/>
              </w:rPr>
              <w:t>and</w:t>
            </w:r>
            <w:r>
              <w:rPr>
                <w:b/>
                <w:spacing w:val="-6"/>
                <w:sz w:val="20"/>
              </w:rPr>
              <w:t xml:space="preserve"> </w:t>
            </w:r>
            <w:r>
              <w:rPr>
                <w:b/>
                <w:spacing w:val="-2"/>
                <w:sz w:val="20"/>
              </w:rPr>
              <w:t>Safety</w:t>
            </w:r>
          </w:p>
        </w:tc>
        <w:tc>
          <w:tcPr>
            <w:tcW w:w="3116" w:type="dxa"/>
          </w:tcPr>
          <w:p w14:paraId="4BEA8191" w14:textId="5BAB4DD4" w:rsidR="005E60BA" w:rsidRDefault="00F57A7F">
            <w:pPr>
              <w:pStyle w:val="TableParagraph"/>
              <w:spacing w:before="1" w:line="223" w:lineRule="exact"/>
              <w:ind w:left="107"/>
              <w:rPr>
                <w:sz w:val="20"/>
              </w:rPr>
            </w:pPr>
            <w:r>
              <w:rPr>
                <w:sz w:val="20"/>
              </w:rPr>
              <w:t>Division:</w:t>
            </w:r>
            <w:r>
              <w:rPr>
                <w:spacing w:val="-8"/>
                <w:sz w:val="20"/>
              </w:rPr>
              <w:t xml:space="preserve"> </w:t>
            </w:r>
            <w:r w:rsidR="001E09DD">
              <w:rPr>
                <w:color w:val="808080"/>
                <w:sz w:val="20"/>
              </w:rPr>
              <w:t>A</w:t>
            </w:r>
            <w:r>
              <w:rPr>
                <w:color w:val="808080"/>
                <w:spacing w:val="-8"/>
                <w:sz w:val="20"/>
              </w:rPr>
              <w:t xml:space="preserve"> </w:t>
            </w:r>
            <w:r>
              <w:rPr>
                <w:color w:val="808080"/>
                <w:spacing w:val="-2"/>
                <w:sz w:val="20"/>
              </w:rPr>
              <w:t>Division</w:t>
            </w:r>
          </w:p>
        </w:tc>
      </w:tr>
      <w:tr w:rsidR="005E60BA" w14:paraId="686EF2C5" w14:textId="77777777">
        <w:trPr>
          <w:trHeight w:val="489"/>
        </w:trPr>
        <w:tc>
          <w:tcPr>
            <w:tcW w:w="6806" w:type="dxa"/>
            <w:gridSpan w:val="2"/>
          </w:tcPr>
          <w:p w14:paraId="13FEE6E3" w14:textId="21DF2EA2" w:rsidR="005E60BA" w:rsidRDefault="00F57A7F">
            <w:pPr>
              <w:pStyle w:val="TableParagraph"/>
              <w:spacing w:before="1"/>
              <w:rPr>
                <w:b/>
                <w:sz w:val="20"/>
              </w:rPr>
            </w:pPr>
            <w:r>
              <w:rPr>
                <w:b/>
                <w:sz w:val="20"/>
              </w:rPr>
              <w:t>Reports</w:t>
            </w:r>
            <w:r>
              <w:rPr>
                <w:b/>
                <w:spacing w:val="-7"/>
                <w:sz w:val="20"/>
              </w:rPr>
              <w:t xml:space="preserve"> </w:t>
            </w:r>
            <w:r>
              <w:rPr>
                <w:b/>
                <w:sz w:val="20"/>
              </w:rPr>
              <w:t>to:</w:t>
            </w:r>
            <w:r>
              <w:rPr>
                <w:b/>
                <w:spacing w:val="-6"/>
                <w:sz w:val="20"/>
              </w:rPr>
              <w:t xml:space="preserve"> </w:t>
            </w:r>
            <w:r w:rsidR="001E09DD">
              <w:rPr>
                <w:b/>
                <w:sz w:val="20"/>
              </w:rPr>
              <w:t>Head of Occupational Health</w:t>
            </w:r>
          </w:p>
        </w:tc>
        <w:tc>
          <w:tcPr>
            <w:tcW w:w="3116" w:type="dxa"/>
          </w:tcPr>
          <w:p w14:paraId="34EC4DBC" w14:textId="1A00F3FF" w:rsidR="005E60BA" w:rsidRDefault="00F57A7F">
            <w:pPr>
              <w:pStyle w:val="TableParagraph"/>
              <w:spacing w:line="240" w:lineRule="atLeast"/>
              <w:ind w:left="107" w:right="203"/>
              <w:rPr>
                <w:sz w:val="20"/>
              </w:rPr>
            </w:pPr>
            <w:r>
              <w:rPr>
                <w:sz w:val="20"/>
              </w:rPr>
              <w:t>Contract</w:t>
            </w:r>
            <w:r>
              <w:rPr>
                <w:spacing w:val="-12"/>
                <w:sz w:val="20"/>
              </w:rPr>
              <w:t xml:space="preserve"> </w:t>
            </w:r>
            <w:r>
              <w:rPr>
                <w:sz w:val="20"/>
              </w:rPr>
              <w:t>Type:</w:t>
            </w:r>
            <w:r>
              <w:rPr>
                <w:spacing w:val="-11"/>
                <w:sz w:val="20"/>
              </w:rPr>
              <w:t xml:space="preserve"> </w:t>
            </w:r>
            <w:r w:rsidR="001E09DD">
              <w:rPr>
                <w:color w:val="767070"/>
                <w:sz w:val="20"/>
              </w:rPr>
              <w:t>Permanent</w:t>
            </w:r>
          </w:p>
        </w:tc>
      </w:tr>
      <w:tr w:rsidR="005E60BA" w14:paraId="6554DDD3" w14:textId="77777777">
        <w:trPr>
          <w:trHeight w:val="731"/>
        </w:trPr>
        <w:tc>
          <w:tcPr>
            <w:tcW w:w="6806" w:type="dxa"/>
            <w:gridSpan w:val="2"/>
          </w:tcPr>
          <w:p w14:paraId="036468BB" w14:textId="255E3536" w:rsidR="005E60BA" w:rsidRDefault="00F57A7F">
            <w:pPr>
              <w:pStyle w:val="TableParagraph"/>
              <w:spacing w:before="1"/>
              <w:rPr>
                <w:b/>
                <w:sz w:val="20"/>
              </w:rPr>
            </w:pPr>
            <w:r>
              <w:rPr>
                <w:b/>
                <w:sz w:val="20"/>
              </w:rPr>
              <w:t>Level</w:t>
            </w:r>
            <w:r>
              <w:rPr>
                <w:b/>
                <w:spacing w:val="-9"/>
                <w:sz w:val="20"/>
              </w:rPr>
              <w:t xml:space="preserve"> </w:t>
            </w:r>
            <w:r>
              <w:rPr>
                <w:b/>
                <w:sz w:val="20"/>
              </w:rPr>
              <w:t>of</w:t>
            </w:r>
            <w:r>
              <w:rPr>
                <w:b/>
                <w:spacing w:val="-8"/>
                <w:sz w:val="20"/>
              </w:rPr>
              <w:t xml:space="preserve"> </w:t>
            </w:r>
            <w:r>
              <w:rPr>
                <w:b/>
                <w:sz w:val="20"/>
              </w:rPr>
              <w:t>Vetting:</w:t>
            </w:r>
            <w:r w:rsidR="0066765E">
              <w:rPr>
                <w:b/>
                <w:sz w:val="20"/>
              </w:rPr>
              <w:t xml:space="preserve"> </w:t>
            </w:r>
            <w:r>
              <w:rPr>
                <w:b/>
                <w:sz w:val="20"/>
              </w:rPr>
              <w:t>Non-Police</w:t>
            </w:r>
            <w:r>
              <w:rPr>
                <w:b/>
                <w:spacing w:val="-7"/>
                <w:sz w:val="20"/>
              </w:rPr>
              <w:t xml:space="preserve"> </w:t>
            </w:r>
            <w:r>
              <w:rPr>
                <w:b/>
                <w:sz w:val="20"/>
              </w:rPr>
              <w:t>Personnel</w:t>
            </w:r>
            <w:r>
              <w:rPr>
                <w:b/>
                <w:spacing w:val="-9"/>
                <w:sz w:val="20"/>
              </w:rPr>
              <w:t xml:space="preserve"> </w:t>
            </w:r>
            <w:r>
              <w:rPr>
                <w:b/>
                <w:spacing w:val="-2"/>
                <w:sz w:val="20"/>
              </w:rPr>
              <w:t>Vetting</w:t>
            </w:r>
          </w:p>
        </w:tc>
        <w:tc>
          <w:tcPr>
            <w:tcW w:w="3116" w:type="dxa"/>
          </w:tcPr>
          <w:p w14:paraId="3E127665" w14:textId="7899DE60" w:rsidR="005E60BA" w:rsidRDefault="00F57A7F">
            <w:pPr>
              <w:pStyle w:val="TableParagraph"/>
              <w:spacing w:before="1"/>
              <w:ind w:left="107"/>
              <w:rPr>
                <w:sz w:val="20"/>
              </w:rPr>
            </w:pPr>
            <w:r>
              <w:rPr>
                <w:sz w:val="20"/>
              </w:rPr>
              <w:t>Numbers</w:t>
            </w:r>
            <w:r>
              <w:rPr>
                <w:spacing w:val="-9"/>
                <w:sz w:val="20"/>
              </w:rPr>
              <w:t xml:space="preserve"> </w:t>
            </w:r>
            <w:r>
              <w:rPr>
                <w:sz w:val="20"/>
              </w:rPr>
              <w:t>in</w:t>
            </w:r>
            <w:r>
              <w:rPr>
                <w:spacing w:val="-7"/>
                <w:sz w:val="20"/>
              </w:rPr>
              <w:t xml:space="preserve"> </w:t>
            </w:r>
            <w:r>
              <w:rPr>
                <w:sz w:val="20"/>
              </w:rPr>
              <w:t>Post</w:t>
            </w:r>
            <w:r>
              <w:rPr>
                <w:color w:val="767070"/>
                <w:sz w:val="20"/>
              </w:rPr>
              <w:t>:</w:t>
            </w:r>
            <w:r>
              <w:rPr>
                <w:color w:val="767070"/>
                <w:spacing w:val="-9"/>
                <w:sz w:val="20"/>
              </w:rPr>
              <w:t xml:space="preserve"> </w:t>
            </w:r>
            <w:r w:rsidR="001E09DD">
              <w:rPr>
                <w:color w:val="767070"/>
                <w:sz w:val="20"/>
              </w:rPr>
              <w:t>2</w:t>
            </w:r>
          </w:p>
        </w:tc>
      </w:tr>
      <w:tr w:rsidR="005E60BA" w14:paraId="325CBCD8" w14:textId="77777777">
        <w:trPr>
          <w:trHeight w:val="244"/>
        </w:trPr>
        <w:tc>
          <w:tcPr>
            <w:tcW w:w="9922" w:type="dxa"/>
            <w:gridSpan w:val="3"/>
            <w:shd w:val="clear" w:color="auto" w:fill="D9E1F3"/>
          </w:tcPr>
          <w:p w14:paraId="03CEDF64" w14:textId="77777777" w:rsidR="005E60BA" w:rsidRDefault="00F57A7F">
            <w:pPr>
              <w:pStyle w:val="TableParagraph"/>
              <w:spacing w:before="1" w:line="223" w:lineRule="exact"/>
              <w:rPr>
                <w:b/>
                <w:sz w:val="20"/>
              </w:rPr>
            </w:pPr>
            <w:r>
              <w:rPr>
                <w:b/>
                <w:color w:val="2E5395"/>
                <w:sz w:val="20"/>
              </w:rPr>
              <w:t>B</w:t>
            </w:r>
            <w:r>
              <w:rPr>
                <w:b/>
                <w:color w:val="2E5395"/>
                <w:spacing w:val="40"/>
                <w:sz w:val="20"/>
              </w:rPr>
              <w:t xml:space="preserve"> </w:t>
            </w:r>
            <w:r>
              <w:rPr>
                <w:b/>
                <w:color w:val="2E5395"/>
                <w:sz w:val="20"/>
              </w:rPr>
              <w:t>Purpose</w:t>
            </w:r>
            <w:r>
              <w:rPr>
                <w:b/>
                <w:color w:val="2E5395"/>
                <w:spacing w:val="-4"/>
                <w:sz w:val="20"/>
              </w:rPr>
              <w:t xml:space="preserve"> </w:t>
            </w:r>
            <w:r>
              <w:rPr>
                <w:b/>
                <w:color w:val="2E5395"/>
                <w:sz w:val="20"/>
              </w:rPr>
              <w:t>of</w:t>
            </w:r>
            <w:r>
              <w:rPr>
                <w:b/>
                <w:color w:val="2E5395"/>
                <w:spacing w:val="-3"/>
                <w:sz w:val="20"/>
              </w:rPr>
              <w:t xml:space="preserve"> </w:t>
            </w:r>
            <w:r>
              <w:rPr>
                <w:b/>
                <w:color w:val="2E5395"/>
                <w:sz w:val="20"/>
              </w:rPr>
              <w:t>the</w:t>
            </w:r>
            <w:r>
              <w:rPr>
                <w:b/>
                <w:color w:val="2E5395"/>
                <w:spacing w:val="-3"/>
                <w:sz w:val="20"/>
              </w:rPr>
              <w:t xml:space="preserve"> </w:t>
            </w:r>
            <w:r>
              <w:rPr>
                <w:b/>
                <w:color w:val="2E5395"/>
                <w:spacing w:val="-4"/>
                <w:sz w:val="20"/>
              </w:rPr>
              <w:t>Post</w:t>
            </w:r>
          </w:p>
        </w:tc>
      </w:tr>
      <w:tr w:rsidR="005E60BA" w14:paraId="7F69A4CA" w14:textId="77777777">
        <w:trPr>
          <w:trHeight w:val="1221"/>
        </w:trPr>
        <w:tc>
          <w:tcPr>
            <w:tcW w:w="9922" w:type="dxa"/>
            <w:gridSpan w:val="3"/>
          </w:tcPr>
          <w:p w14:paraId="2AC5892E" w14:textId="77777777" w:rsidR="005E60BA" w:rsidRDefault="005E60BA">
            <w:pPr>
              <w:pStyle w:val="TableParagraph"/>
              <w:spacing w:before="2"/>
              <w:ind w:left="0"/>
              <w:rPr>
                <w:b/>
                <w:sz w:val="20"/>
              </w:rPr>
            </w:pPr>
          </w:p>
          <w:p w14:paraId="772C73F6" w14:textId="33D608BC" w:rsidR="005E60BA" w:rsidRDefault="00F57A7F">
            <w:pPr>
              <w:pStyle w:val="TableParagraph"/>
              <w:ind w:right="162"/>
              <w:rPr>
                <w:b/>
                <w:sz w:val="20"/>
              </w:rPr>
            </w:pPr>
            <w:r>
              <w:rPr>
                <w:b/>
                <w:sz w:val="20"/>
              </w:rPr>
              <w:t>To</w:t>
            </w:r>
            <w:r>
              <w:rPr>
                <w:b/>
                <w:spacing w:val="-3"/>
                <w:sz w:val="20"/>
              </w:rPr>
              <w:t xml:space="preserve"> </w:t>
            </w:r>
            <w:r>
              <w:rPr>
                <w:b/>
                <w:sz w:val="20"/>
              </w:rPr>
              <w:t>provide</w:t>
            </w:r>
            <w:r>
              <w:rPr>
                <w:b/>
                <w:spacing w:val="-4"/>
                <w:sz w:val="20"/>
              </w:rPr>
              <w:t xml:space="preserve"> </w:t>
            </w:r>
            <w:r>
              <w:rPr>
                <w:b/>
                <w:sz w:val="20"/>
              </w:rPr>
              <w:t>professional,</w:t>
            </w:r>
            <w:r>
              <w:rPr>
                <w:b/>
                <w:spacing w:val="-6"/>
                <w:sz w:val="20"/>
              </w:rPr>
              <w:t xml:space="preserve"> </w:t>
            </w:r>
            <w:r>
              <w:rPr>
                <w:b/>
                <w:sz w:val="20"/>
              </w:rPr>
              <w:t>efficient,</w:t>
            </w:r>
            <w:r>
              <w:rPr>
                <w:b/>
                <w:spacing w:val="-5"/>
                <w:sz w:val="20"/>
              </w:rPr>
              <w:t xml:space="preserve"> </w:t>
            </w:r>
            <w:r>
              <w:rPr>
                <w:b/>
                <w:sz w:val="20"/>
              </w:rPr>
              <w:t>proactive</w:t>
            </w:r>
            <w:r>
              <w:rPr>
                <w:b/>
                <w:spacing w:val="-4"/>
                <w:sz w:val="20"/>
              </w:rPr>
              <w:t xml:space="preserve"> </w:t>
            </w:r>
            <w:r>
              <w:rPr>
                <w:b/>
                <w:sz w:val="20"/>
              </w:rPr>
              <w:t>and</w:t>
            </w:r>
            <w:r>
              <w:rPr>
                <w:b/>
                <w:spacing w:val="-4"/>
                <w:sz w:val="20"/>
              </w:rPr>
              <w:t xml:space="preserve"> </w:t>
            </w:r>
            <w:r>
              <w:rPr>
                <w:b/>
                <w:sz w:val="20"/>
              </w:rPr>
              <w:t>comprehensive</w:t>
            </w:r>
            <w:r>
              <w:rPr>
                <w:b/>
                <w:spacing w:val="-4"/>
                <w:sz w:val="20"/>
              </w:rPr>
              <w:t xml:space="preserve"> </w:t>
            </w:r>
            <w:r>
              <w:rPr>
                <w:b/>
                <w:sz w:val="20"/>
              </w:rPr>
              <w:t>administrative</w:t>
            </w:r>
            <w:r>
              <w:rPr>
                <w:b/>
                <w:spacing w:val="-4"/>
                <w:sz w:val="20"/>
              </w:rPr>
              <w:t xml:space="preserve"> </w:t>
            </w:r>
            <w:r>
              <w:rPr>
                <w:b/>
                <w:sz w:val="20"/>
              </w:rPr>
              <w:t>support</w:t>
            </w:r>
            <w:r w:rsidR="001E09DD">
              <w:rPr>
                <w:b/>
                <w:sz w:val="20"/>
              </w:rPr>
              <w:t xml:space="preserve"> for Occupational Health services</w:t>
            </w:r>
            <w:r>
              <w:rPr>
                <w:b/>
                <w:spacing w:val="-6"/>
                <w:sz w:val="20"/>
              </w:rPr>
              <w:t xml:space="preserve"> </w:t>
            </w:r>
            <w:r>
              <w:rPr>
                <w:b/>
                <w:sz w:val="20"/>
              </w:rPr>
              <w:t>and</w:t>
            </w:r>
            <w:r>
              <w:rPr>
                <w:b/>
                <w:spacing w:val="-4"/>
                <w:sz w:val="20"/>
              </w:rPr>
              <w:t xml:space="preserve"> </w:t>
            </w:r>
            <w:r>
              <w:rPr>
                <w:b/>
                <w:sz w:val="20"/>
              </w:rPr>
              <w:t>carrying</w:t>
            </w:r>
            <w:r>
              <w:rPr>
                <w:b/>
                <w:spacing w:val="-6"/>
                <w:sz w:val="20"/>
              </w:rPr>
              <w:t xml:space="preserve"> </w:t>
            </w:r>
            <w:r>
              <w:rPr>
                <w:b/>
                <w:sz w:val="20"/>
              </w:rPr>
              <w:t>out</w:t>
            </w:r>
            <w:r>
              <w:rPr>
                <w:b/>
                <w:spacing w:val="-4"/>
                <w:sz w:val="20"/>
              </w:rPr>
              <w:t xml:space="preserve"> </w:t>
            </w:r>
            <w:r>
              <w:rPr>
                <w:b/>
                <w:sz w:val="20"/>
              </w:rPr>
              <w:t>general office duties across the SHW remit.</w:t>
            </w:r>
          </w:p>
        </w:tc>
      </w:tr>
      <w:tr w:rsidR="005E60BA" w14:paraId="4C0D8AFF" w14:textId="77777777">
        <w:trPr>
          <w:trHeight w:val="575"/>
        </w:trPr>
        <w:tc>
          <w:tcPr>
            <w:tcW w:w="9922" w:type="dxa"/>
            <w:gridSpan w:val="3"/>
            <w:shd w:val="clear" w:color="auto" w:fill="D9E1F3"/>
          </w:tcPr>
          <w:p w14:paraId="12E3E67A" w14:textId="77777777" w:rsidR="005E60BA" w:rsidRDefault="00F57A7F">
            <w:pPr>
              <w:pStyle w:val="TableParagraph"/>
              <w:spacing w:before="1"/>
              <w:rPr>
                <w:b/>
                <w:sz w:val="20"/>
              </w:rPr>
            </w:pPr>
            <w:r>
              <w:rPr>
                <w:b/>
                <w:color w:val="2E5395"/>
                <w:sz w:val="20"/>
              </w:rPr>
              <w:t>C</w:t>
            </w:r>
            <w:r>
              <w:rPr>
                <w:b/>
                <w:color w:val="2E5395"/>
                <w:spacing w:val="38"/>
                <w:sz w:val="20"/>
              </w:rPr>
              <w:t xml:space="preserve"> </w:t>
            </w:r>
            <w:r>
              <w:rPr>
                <w:b/>
                <w:color w:val="2E5395"/>
                <w:sz w:val="20"/>
              </w:rPr>
              <w:t>Dimensions</w:t>
            </w:r>
            <w:r>
              <w:rPr>
                <w:b/>
                <w:color w:val="2E5395"/>
                <w:spacing w:val="-5"/>
                <w:sz w:val="20"/>
              </w:rPr>
              <w:t xml:space="preserve"> </w:t>
            </w:r>
            <w:r>
              <w:rPr>
                <w:b/>
                <w:color w:val="2E5395"/>
                <w:sz w:val="20"/>
              </w:rPr>
              <w:t>of</w:t>
            </w:r>
            <w:r>
              <w:rPr>
                <w:b/>
                <w:color w:val="2E5395"/>
                <w:spacing w:val="-4"/>
                <w:sz w:val="20"/>
              </w:rPr>
              <w:t xml:space="preserve"> </w:t>
            </w:r>
            <w:r>
              <w:rPr>
                <w:b/>
                <w:color w:val="2E5395"/>
                <w:sz w:val="20"/>
              </w:rPr>
              <w:t>the</w:t>
            </w:r>
            <w:r>
              <w:rPr>
                <w:b/>
                <w:color w:val="2E5395"/>
                <w:spacing w:val="-4"/>
                <w:sz w:val="20"/>
              </w:rPr>
              <w:t xml:space="preserve"> Post</w:t>
            </w:r>
          </w:p>
        </w:tc>
      </w:tr>
      <w:tr w:rsidR="005E60BA" w14:paraId="3222855E" w14:textId="77777777">
        <w:trPr>
          <w:trHeight w:val="1950"/>
        </w:trPr>
        <w:tc>
          <w:tcPr>
            <w:tcW w:w="9922" w:type="dxa"/>
            <w:gridSpan w:val="3"/>
          </w:tcPr>
          <w:p w14:paraId="3E9A26B6" w14:textId="77777777" w:rsidR="005E60BA" w:rsidRDefault="00F57A7F">
            <w:pPr>
              <w:pStyle w:val="TableParagraph"/>
              <w:ind w:right="3384"/>
              <w:rPr>
                <w:b/>
                <w:sz w:val="20"/>
              </w:rPr>
            </w:pPr>
            <w:r>
              <w:rPr>
                <w:b/>
                <w:sz w:val="20"/>
              </w:rPr>
              <w:t>DIMENSIONS</w:t>
            </w:r>
            <w:r>
              <w:rPr>
                <w:b/>
                <w:spacing w:val="-2"/>
                <w:sz w:val="20"/>
              </w:rPr>
              <w:t xml:space="preserve"> </w:t>
            </w:r>
            <w:r>
              <w:rPr>
                <w:b/>
                <w:sz w:val="20"/>
              </w:rPr>
              <w:t>OF</w:t>
            </w:r>
            <w:r>
              <w:rPr>
                <w:b/>
                <w:spacing w:val="-5"/>
                <w:sz w:val="20"/>
              </w:rPr>
              <w:t xml:space="preserve"> </w:t>
            </w:r>
            <w:r>
              <w:rPr>
                <w:b/>
                <w:sz w:val="20"/>
              </w:rPr>
              <w:t>THE</w:t>
            </w:r>
            <w:r>
              <w:rPr>
                <w:b/>
                <w:spacing w:val="-6"/>
                <w:sz w:val="20"/>
              </w:rPr>
              <w:t xml:space="preserve"> </w:t>
            </w:r>
            <w:r>
              <w:rPr>
                <w:b/>
                <w:sz w:val="20"/>
              </w:rPr>
              <w:t>POST</w:t>
            </w:r>
            <w:r>
              <w:rPr>
                <w:b/>
                <w:spacing w:val="-5"/>
                <w:sz w:val="20"/>
              </w:rPr>
              <w:t xml:space="preserve"> </w:t>
            </w:r>
            <w:r>
              <w:rPr>
                <w:b/>
                <w:sz w:val="20"/>
              </w:rPr>
              <w:t>The</w:t>
            </w:r>
            <w:r>
              <w:rPr>
                <w:b/>
                <w:spacing w:val="-4"/>
                <w:sz w:val="20"/>
              </w:rPr>
              <w:t xml:space="preserve"> </w:t>
            </w:r>
            <w:r>
              <w:rPr>
                <w:b/>
                <w:sz w:val="20"/>
              </w:rPr>
              <w:t>key</w:t>
            </w:r>
            <w:r>
              <w:rPr>
                <w:b/>
                <w:spacing w:val="-5"/>
                <w:sz w:val="20"/>
              </w:rPr>
              <w:t xml:space="preserve"> </w:t>
            </w:r>
            <w:r>
              <w:rPr>
                <w:b/>
                <w:sz w:val="20"/>
              </w:rPr>
              <w:t>statistics</w:t>
            </w:r>
            <w:r>
              <w:rPr>
                <w:b/>
                <w:spacing w:val="-5"/>
                <w:sz w:val="20"/>
              </w:rPr>
              <w:t xml:space="preserve"> </w:t>
            </w:r>
            <w:r>
              <w:rPr>
                <w:b/>
                <w:sz w:val="20"/>
              </w:rPr>
              <w:t>associated</w:t>
            </w:r>
            <w:r>
              <w:rPr>
                <w:b/>
                <w:spacing w:val="-4"/>
                <w:sz w:val="20"/>
              </w:rPr>
              <w:t xml:space="preserve"> </w:t>
            </w:r>
            <w:r>
              <w:rPr>
                <w:b/>
                <w:sz w:val="20"/>
              </w:rPr>
              <w:t>with</w:t>
            </w:r>
            <w:r>
              <w:rPr>
                <w:b/>
                <w:spacing w:val="-3"/>
                <w:sz w:val="20"/>
              </w:rPr>
              <w:t xml:space="preserve"> </w:t>
            </w:r>
            <w:r>
              <w:rPr>
                <w:b/>
                <w:sz w:val="20"/>
              </w:rPr>
              <w:t>the</w:t>
            </w:r>
            <w:r>
              <w:rPr>
                <w:b/>
                <w:spacing w:val="-4"/>
                <w:sz w:val="20"/>
              </w:rPr>
              <w:t xml:space="preserve"> </w:t>
            </w:r>
            <w:r>
              <w:rPr>
                <w:b/>
                <w:sz w:val="20"/>
              </w:rPr>
              <w:t>post Financial – Direct or Non-Direct</w:t>
            </w:r>
          </w:p>
          <w:p w14:paraId="3ACBF84C" w14:textId="77777777" w:rsidR="005E60BA" w:rsidRDefault="00F57A7F">
            <w:pPr>
              <w:pStyle w:val="TableParagraph"/>
              <w:rPr>
                <w:b/>
                <w:sz w:val="20"/>
              </w:rPr>
            </w:pPr>
            <w:r>
              <w:rPr>
                <w:b/>
                <w:spacing w:val="-4"/>
                <w:sz w:val="20"/>
              </w:rPr>
              <w:t>None</w:t>
            </w:r>
          </w:p>
          <w:p w14:paraId="3E014FD4" w14:textId="77777777" w:rsidR="005E60BA" w:rsidRDefault="00F57A7F">
            <w:pPr>
              <w:pStyle w:val="TableParagraph"/>
              <w:spacing w:before="1"/>
              <w:ind w:right="5832"/>
              <w:rPr>
                <w:b/>
                <w:sz w:val="20"/>
              </w:rPr>
            </w:pPr>
            <w:r>
              <w:rPr>
                <w:b/>
                <w:sz w:val="20"/>
              </w:rPr>
              <w:t>Staff</w:t>
            </w:r>
            <w:r>
              <w:rPr>
                <w:b/>
                <w:spacing w:val="-9"/>
                <w:sz w:val="20"/>
              </w:rPr>
              <w:t xml:space="preserve"> </w:t>
            </w:r>
            <w:r>
              <w:rPr>
                <w:b/>
                <w:sz w:val="20"/>
              </w:rPr>
              <w:t>Responsibilities</w:t>
            </w:r>
            <w:r>
              <w:rPr>
                <w:b/>
                <w:spacing w:val="-7"/>
                <w:sz w:val="20"/>
              </w:rPr>
              <w:t xml:space="preserve"> </w:t>
            </w:r>
            <w:r>
              <w:rPr>
                <w:b/>
                <w:sz w:val="20"/>
              </w:rPr>
              <w:t>–</w:t>
            </w:r>
            <w:r>
              <w:rPr>
                <w:b/>
                <w:spacing w:val="-7"/>
                <w:sz w:val="20"/>
              </w:rPr>
              <w:t xml:space="preserve"> </w:t>
            </w:r>
            <w:r>
              <w:rPr>
                <w:b/>
                <w:sz w:val="20"/>
              </w:rPr>
              <w:t>Direct</w:t>
            </w:r>
            <w:r>
              <w:rPr>
                <w:b/>
                <w:spacing w:val="-8"/>
                <w:sz w:val="20"/>
              </w:rPr>
              <w:t xml:space="preserve"> </w:t>
            </w:r>
            <w:r>
              <w:rPr>
                <w:b/>
                <w:sz w:val="20"/>
              </w:rPr>
              <w:t>or</w:t>
            </w:r>
            <w:r>
              <w:rPr>
                <w:b/>
                <w:spacing w:val="-8"/>
                <w:sz w:val="20"/>
              </w:rPr>
              <w:t xml:space="preserve"> </w:t>
            </w:r>
            <w:r>
              <w:rPr>
                <w:b/>
                <w:sz w:val="20"/>
              </w:rPr>
              <w:t xml:space="preserve">Non-Direct </w:t>
            </w:r>
            <w:r>
              <w:rPr>
                <w:b/>
                <w:spacing w:val="-4"/>
                <w:sz w:val="20"/>
              </w:rPr>
              <w:t>None</w:t>
            </w:r>
          </w:p>
          <w:p w14:paraId="53605826" w14:textId="77777777" w:rsidR="005E60BA" w:rsidRDefault="00F57A7F">
            <w:pPr>
              <w:pStyle w:val="TableParagraph"/>
              <w:ind w:right="7280"/>
              <w:rPr>
                <w:b/>
                <w:sz w:val="20"/>
              </w:rPr>
            </w:pPr>
            <w:r>
              <w:rPr>
                <w:b/>
                <w:sz w:val="20"/>
              </w:rPr>
              <w:t>Any</w:t>
            </w:r>
            <w:r>
              <w:rPr>
                <w:b/>
                <w:spacing w:val="-12"/>
                <w:sz w:val="20"/>
              </w:rPr>
              <w:t xml:space="preserve"> </w:t>
            </w:r>
            <w:r>
              <w:rPr>
                <w:b/>
                <w:sz w:val="20"/>
              </w:rPr>
              <w:t>Other</w:t>
            </w:r>
            <w:r>
              <w:rPr>
                <w:b/>
                <w:spacing w:val="-11"/>
                <w:sz w:val="20"/>
              </w:rPr>
              <w:t xml:space="preserve"> </w:t>
            </w:r>
            <w:r>
              <w:rPr>
                <w:b/>
                <w:sz w:val="20"/>
              </w:rPr>
              <w:t>Statistical</w:t>
            </w:r>
            <w:r>
              <w:rPr>
                <w:b/>
                <w:spacing w:val="-11"/>
                <w:sz w:val="20"/>
              </w:rPr>
              <w:t xml:space="preserve"> </w:t>
            </w:r>
            <w:r>
              <w:rPr>
                <w:b/>
                <w:sz w:val="20"/>
              </w:rPr>
              <w:t xml:space="preserve">Data </w:t>
            </w:r>
            <w:r>
              <w:rPr>
                <w:b/>
                <w:spacing w:val="-4"/>
                <w:sz w:val="20"/>
              </w:rPr>
              <w:t>None</w:t>
            </w:r>
          </w:p>
        </w:tc>
      </w:tr>
      <w:tr w:rsidR="005E60BA" w14:paraId="078D3DEA" w14:textId="77777777">
        <w:trPr>
          <w:trHeight w:val="688"/>
        </w:trPr>
        <w:tc>
          <w:tcPr>
            <w:tcW w:w="9922" w:type="dxa"/>
            <w:gridSpan w:val="3"/>
            <w:shd w:val="clear" w:color="auto" w:fill="D9E1F3"/>
          </w:tcPr>
          <w:p w14:paraId="71633FA3" w14:textId="77777777" w:rsidR="005E60BA" w:rsidRDefault="00F57A7F">
            <w:pPr>
              <w:pStyle w:val="TableParagraph"/>
              <w:spacing w:before="1"/>
              <w:rPr>
                <w:b/>
                <w:sz w:val="20"/>
              </w:rPr>
            </w:pPr>
            <w:r>
              <w:rPr>
                <w:b/>
                <w:color w:val="2E5395"/>
                <w:sz w:val="20"/>
              </w:rPr>
              <w:t>D</w:t>
            </w:r>
            <w:r>
              <w:rPr>
                <w:b/>
                <w:color w:val="2E5395"/>
                <w:spacing w:val="37"/>
                <w:sz w:val="20"/>
              </w:rPr>
              <w:t xml:space="preserve"> </w:t>
            </w:r>
            <w:r>
              <w:rPr>
                <w:b/>
                <w:color w:val="2E5395"/>
                <w:sz w:val="20"/>
              </w:rPr>
              <w:t>Principal</w:t>
            </w:r>
            <w:r>
              <w:rPr>
                <w:b/>
                <w:color w:val="2E5395"/>
                <w:spacing w:val="-6"/>
                <w:sz w:val="20"/>
              </w:rPr>
              <w:t xml:space="preserve"> </w:t>
            </w:r>
            <w:r>
              <w:rPr>
                <w:b/>
                <w:color w:val="2E5395"/>
                <w:spacing w:val="-2"/>
                <w:sz w:val="20"/>
              </w:rPr>
              <w:t>Accountabilities</w:t>
            </w:r>
          </w:p>
        </w:tc>
      </w:tr>
      <w:tr w:rsidR="005E60BA" w14:paraId="5D52AECC" w14:textId="77777777">
        <w:trPr>
          <w:trHeight w:val="5709"/>
        </w:trPr>
        <w:tc>
          <w:tcPr>
            <w:tcW w:w="9922" w:type="dxa"/>
            <w:gridSpan w:val="3"/>
          </w:tcPr>
          <w:p w14:paraId="508CEA7C" w14:textId="77777777" w:rsidR="005E60BA" w:rsidRDefault="005E60BA">
            <w:pPr>
              <w:pStyle w:val="TableParagraph"/>
              <w:spacing w:before="7"/>
              <w:ind w:left="0"/>
              <w:rPr>
                <w:b/>
                <w:sz w:val="27"/>
              </w:rPr>
            </w:pPr>
          </w:p>
          <w:p w14:paraId="2DF2BC27" w14:textId="539DBABE" w:rsidR="001E09DD" w:rsidRDefault="001E09DD" w:rsidP="001E09DD">
            <w:pPr>
              <w:pStyle w:val="TableParagraph"/>
              <w:numPr>
                <w:ilvl w:val="0"/>
                <w:numId w:val="1"/>
              </w:numPr>
              <w:spacing w:before="2"/>
              <w:rPr>
                <w:b/>
                <w:sz w:val="20"/>
              </w:rPr>
            </w:pPr>
            <w:r>
              <w:rPr>
                <w:b/>
                <w:sz w:val="20"/>
              </w:rPr>
              <w:t xml:space="preserve">Provide general administrative support to the delivery of </w:t>
            </w:r>
            <w:r w:rsidR="00844352">
              <w:rPr>
                <w:b/>
                <w:sz w:val="20"/>
              </w:rPr>
              <w:t xml:space="preserve">all </w:t>
            </w:r>
            <w:r>
              <w:rPr>
                <w:b/>
                <w:sz w:val="20"/>
              </w:rPr>
              <w:t xml:space="preserve">Occupational Health services </w:t>
            </w:r>
          </w:p>
          <w:p w14:paraId="7FA86282" w14:textId="3BC995CC" w:rsidR="001E09DD" w:rsidRDefault="001E09DD" w:rsidP="001E09DD">
            <w:pPr>
              <w:pStyle w:val="TableParagraph"/>
              <w:numPr>
                <w:ilvl w:val="0"/>
                <w:numId w:val="1"/>
              </w:numPr>
              <w:spacing w:before="2"/>
              <w:rPr>
                <w:b/>
                <w:sz w:val="20"/>
              </w:rPr>
            </w:pPr>
            <w:r>
              <w:rPr>
                <w:b/>
                <w:sz w:val="20"/>
              </w:rPr>
              <w:t>Co-ordinate the delivery of clinics</w:t>
            </w:r>
            <w:r w:rsidR="00844352">
              <w:rPr>
                <w:b/>
                <w:sz w:val="20"/>
              </w:rPr>
              <w:t xml:space="preserve"> and </w:t>
            </w:r>
            <w:r>
              <w:rPr>
                <w:b/>
                <w:sz w:val="20"/>
              </w:rPr>
              <w:t xml:space="preserve">appointments; </w:t>
            </w:r>
            <w:r w:rsidR="00844352">
              <w:rPr>
                <w:b/>
                <w:sz w:val="20"/>
              </w:rPr>
              <w:t>making appointments, responding to queries and managing information on the OH software system.</w:t>
            </w:r>
          </w:p>
          <w:p w14:paraId="0053039C" w14:textId="5E9FA7BC" w:rsidR="005E60BA" w:rsidRDefault="00F57A7F" w:rsidP="001E09DD">
            <w:pPr>
              <w:pStyle w:val="TableParagraph"/>
              <w:numPr>
                <w:ilvl w:val="0"/>
                <w:numId w:val="1"/>
              </w:numPr>
              <w:spacing w:before="2"/>
              <w:rPr>
                <w:b/>
                <w:sz w:val="20"/>
              </w:rPr>
            </w:pPr>
            <w:r>
              <w:rPr>
                <w:b/>
                <w:sz w:val="20"/>
              </w:rPr>
              <w:t>Support</w:t>
            </w:r>
            <w:r>
              <w:rPr>
                <w:b/>
                <w:spacing w:val="-3"/>
                <w:sz w:val="20"/>
              </w:rPr>
              <w:t xml:space="preserve"> </w:t>
            </w:r>
            <w:r>
              <w:rPr>
                <w:b/>
                <w:sz w:val="20"/>
              </w:rPr>
              <w:t>the</w:t>
            </w:r>
            <w:r>
              <w:rPr>
                <w:b/>
                <w:spacing w:val="-3"/>
                <w:sz w:val="20"/>
              </w:rPr>
              <w:t xml:space="preserve"> </w:t>
            </w:r>
            <w:r>
              <w:rPr>
                <w:b/>
                <w:sz w:val="20"/>
              </w:rPr>
              <w:t>case</w:t>
            </w:r>
            <w:r>
              <w:rPr>
                <w:b/>
                <w:spacing w:val="-3"/>
                <w:sz w:val="20"/>
              </w:rPr>
              <w:t xml:space="preserve"> </w:t>
            </w:r>
            <w:r>
              <w:rPr>
                <w:b/>
                <w:sz w:val="20"/>
              </w:rPr>
              <w:t>management</w:t>
            </w:r>
            <w:r>
              <w:rPr>
                <w:b/>
                <w:spacing w:val="-3"/>
                <w:sz w:val="20"/>
              </w:rPr>
              <w:t xml:space="preserve"> </w:t>
            </w:r>
            <w:r>
              <w:rPr>
                <w:b/>
                <w:sz w:val="20"/>
              </w:rPr>
              <w:t>triage</w:t>
            </w:r>
            <w:r>
              <w:rPr>
                <w:b/>
                <w:spacing w:val="-3"/>
                <w:sz w:val="20"/>
              </w:rPr>
              <w:t xml:space="preserve"> </w:t>
            </w:r>
            <w:r>
              <w:rPr>
                <w:b/>
                <w:sz w:val="20"/>
              </w:rPr>
              <w:t>process</w:t>
            </w:r>
            <w:r>
              <w:rPr>
                <w:b/>
                <w:spacing w:val="-4"/>
                <w:sz w:val="20"/>
              </w:rPr>
              <w:t xml:space="preserve"> </w:t>
            </w:r>
            <w:r>
              <w:rPr>
                <w:b/>
                <w:sz w:val="20"/>
              </w:rPr>
              <w:t>and</w:t>
            </w:r>
            <w:r>
              <w:rPr>
                <w:b/>
                <w:spacing w:val="-3"/>
                <w:sz w:val="20"/>
              </w:rPr>
              <w:t xml:space="preserve"> </w:t>
            </w:r>
            <w:r>
              <w:rPr>
                <w:b/>
                <w:sz w:val="20"/>
              </w:rPr>
              <w:t>work</w:t>
            </w:r>
            <w:r>
              <w:rPr>
                <w:b/>
                <w:spacing w:val="-3"/>
                <w:sz w:val="20"/>
              </w:rPr>
              <w:t xml:space="preserve"> </w:t>
            </w:r>
            <w:r>
              <w:rPr>
                <w:b/>
                <w:sz w:val="20"/>
              </w:rPr>
              <w:t>with</w:t>
            </w:r>
            <w:r>
              <w:rPr>
                <w:b/>
                <w:spacing w:val="-2"/>
                <w:sz w:val="20"/>
              </w:rPr>
              <w:t xml:space="preserve"> </w:t>
            </w:r>
            <w:r>
              <w:rPr>
                <w:b/>
                <w:sz w:val="20"/>
              </w:rPr>
              <w:t>the</w:t>
            </w:r>
            <w:r>
              <w:rPr>
                <w:b/>
                <w:spacing w:val="-3"/>
                <w:sz w:val="20"/>
              </w:rPr>
              <w:t xml:space="preserve"> </w:t>
            </w:r>
            <w:r>
              <w:rPr>
                <w:b/>
                <w:sz w:val="20"/>
              </w:rPr>
              <w:t>Occupational</w:t>
            </w:r>
            <w:r>
              <w:rPr>
                <w:b/>
                <w:spacing w:val="-5"/>
                <w:sz w:val="20"/>
              </w:rPr>
              <w:t xml:space="preserve"> </w:t>
            </w:r>
            <w:r>
              <w:rPr>
                <w:b/>
                <w:sz w:val="20"/>
              </w:rPr>
              <w:t>health</w:t>
            </w:r>
            <w:r>
              <w:rPr>
                <w:b/>
                <w:spacing w:val="-2"/>
                <w:sz w:val="20"/>
              </w:rPr>
              <w:t xml:space="preserve"> </w:t>
            </w:r>
            <w:r>
              <w:rPr>
                <w:b/>
                <w:sz w:val="20"/>
              </w:rPr>
              <w:t>team</w:t>
            </w:r>
            <w:r>
              <w:rPr>
                <w:b/>
                <w:spacing w:val="-3"/>
                <w:sz w:val="20"/>
              </w:rPr>
              <w:t xml:space="preserve"> </w:t>
            </w:r>
            <w:r>
              <w:rPr>
                <w:b/>
                <w:sz w:val="20"/>
              </w:rPr>
              <w:t>to</w:t>
            </w:r>
            <w:r>
              <w:rPr>
                <w:b/>
                <w:spacing w:val="-3"/>
                <w:sz w:val="20"/>
              </w:rPr>
              <w:t xml:space="preserve"> </w:t>
            </w:r>
            <w:r>
              <w:rPr>
                <w:b/>
                <w:sz w:val="20"/>
              </w:rPr>
              <w:t>arrange</w:t>
            </w:r>
            <w:r>
              <w:rPr>
                <w:b/>
                <w:spacing w:val="-3"/>
                <w:sz w:val="20"/>
              </w:rPr>
              <w:t xml:space="preserve"> </w:t>
            </w:r>
            <w:r>
              <w:rPr>
                <w:b/>
                <w:sz w:val="20"/>
              </w:rPr>
              <w:t>appointments within agreed SLAs, respond to management and employee queries about the case management process and appointments via telephone, email or in person</w:t>
            </w:r>
          </w:p>
          <w:p w14:paraId="0BBE36EA" w14:textId="77777777" w:rsidR="005E60BA" w:rsidRDefault="00F57A7F" w:rsidP="001E09DD">
            <w:pPr>
              <w:pStyle w:val="TableParagraph"/>
              <w:numPr>
                <w:ilvl w:val="0"/>
                <w:numId w:val="1"/>
              </w:numPr>
              <w:ind w:right="162"/>
              <w:rPr>
                <w:b/>
                <w:sz w:val="20"/>
              </w:rPr>
            </w:pPr>
            <w:r>
              <w:rPr>
                <w:b/>
                <w:sz w:val="20"/>
              </w:rPr>
              <w:t>Allocating</w:t>
            </w:r>
            <w:r>
              <w:rPr>
                <w:b/>
                <w:spacing w:val="-6"/>
                <w:sz w:val="20"/>
              </w:rPr>
              <w:t xml:space="preserve"> </w:t>
            </w:r>
            <w:r>
              <w:rPr>
                <w:b/>
                <w:sz w:val="20"/>
              </w:rPr>
              <w:t>Workplace</w:t>
            </w:r>
            <w:r>
              <w:rPr>
                <w:b/>
                <w:spacing w:val="-4"/>
                <w:sz w:val="20"/>
              </w:rPr>
              <w:t xml:space="preserve"> </w:t>
            </w:r>
            <w:r>
              <w:rPr>
                <w:b/>
                <w:sz w:val="20"/>
              </w:rPr>
              <w:t>assessment</w:t>
            </w:r>
            <w:r>
              <w:rPr>
                <w:b/>
                <w:spacing w:val="-4"/>
                <w:sz w:val="20"/>
              </w:rPr>
              <w:t xml:space="preserve"> </w:t>
            </w:r>
            <w:r>
              <w:rPr>
                <w:b/>
                <w:sz w:val="20"/>
              </w:rPr>
              <w:t>questionnaires</w:t>
            </w:r>
            <w:r>
              <w:rPr>
                <w:b/>
                <w:spacing w:val="-5"/>
                <w:sz w:val="20"/>
              </w:rPr>
              <w:t xml:space="preserve"> </w:t>
            </w:r>
            <w:r>
              <w:rPr>
                <w:b/>
                <w:sz w:val="20"/>
              </w:rPr>
              <w:t>received</w:t>
            </w:r>
            <w:r>
              <w:rPr>
                <w:b/>
                <w:spacing w:val="-4"/>
                <w:sz w:val="20"/>
              </w:rPr>
              <w:t xml:space="preserve"> </w:t>
            </w:r>
            <w:r>
              <w:rPr>
                <w:b/>
                <w:sz w:val="20"/>
              </w:rPr>
              <w:t>to</w:t>
            </w:r>
            <w:r>
              <w:rPr>
                <w:b/>
                <w:spacing w:val="-4"/>
                <w:sz w:val="20"/>
              </w:rPr>
              <w:t xml:space="preserve"> </w:t>
            </w:r>
            <w:r>
              <w:rPr>
                <w:b/>
                <w:sz w:val="20"/>
              </w:rPr>
              <w:t>the</w:t>
            </w:r>
            <w:r>
              <w:rPr>
                <w:b/>
                <w:spacing w:val="-4"/>
                <w:sz w:val="20"/>
              </w:rPr>
              <w:t xml:space="preserve"> </w:t>
            </w:r>
            <w:r>
              <w:rPr>
                <w:b/>
                <w:sz w:val="20"/>
              </w:rPr>
              <w:t>OHAs</w:t>
            </w:r>
            <w:r>
              <w:rPr>
                <w:b/>
                <w:spacing w:val="-5"/>
                <w:sz w:val="20"/>
              </w:rPr>
              <w:t xml:space="preserve"> </w:t>
            </w:r>
            <w:r>
              <w:rPr>
                <w:b/>
                <w:sz w:val="20"/>
              </w:rPr>
              <w:t>diaries and</w:t>
            </w:r>
            <w:r>
              <w:rPr>
                <w:b/>
                <w:spacing w:val="-4"/>
                <w:sz w:val="20"/>
              </w:rPr>
              <w:t xml:space="preserve"> </w:t>
            </w:r>
            <w:r>
              <w:rPr>
                <w:b/>
                <w:sz w:val="20"/>
              </w:rPr>
              <w:t>subsequent</w:t>
            </w:r>
            <w:r>
              <w:rPr>
                <w:b/>
                <w:spacing w:val="-4"/>
                <w:sz w:val="20"/>
              </w:rPr>
              <w:t xml:space="preserve"> </w:t>
            </w:r>
            <w:r>
              <w:rPr>
                <w:b/>
                <w:sz w:val="20"/>
              </w:rPr>
              <w:t>administration</w:t>
            </w:r>
            <w:r>
              <w:rPr>
                <w:b/>
                <w:spacing w:val="-3"/>
                <w:sz w:val="20"/>
              </w:rPr>
              <w:t xml:space="preserve"> </w:t>
            </w:r>
            <w:r>
              <w:rPr>
                <w:b/>
                <w:sz w:val="20"/>
              </w:rPr>
              <w:t>of these bookings.</w:t>
            </w:r>
          </w:p>
          <w:p w14:paraId="67B147E4" w14:textId="77777777" w:rsidR="00844352" w:rsidRDefault="00F57A7F" w:rsidP="00844352">
            <w:pPr>
              <w:pStyle w:val="TableParagraph"/>
              <w:numPr>
                <w:ilvl w:val="0"/>
                <w:numId w:val="1"/>
              </w:numPr>
              <w:spacing w:before="1"/>
              <w:ind w:right="154"/>
              <w:rPr>
                <w:b/>
                <w:sz w:val="20"/>
              </w:rPr>
            </w:pPr>
            <w:r w:rsidRPr="00844352">
              <w:rPr>
                <w:b/>
                <w:sz w:val="20"/>
              </w:rPr>
              <w:t>Monitor</w:t>
            </w:r>
            <w:r w:rsidRPr="00844352">
              <w:rPr>
                <w:b/>
                <w:spacing w:val="-3"/>
                <w:sz w:val="20"/>
              </w:rPr>
              <w:t xml:space="preserve"> </w:t>
            </w:r>
            <w:r w:rsidRPr="00844352">
              <w:rPr>
                <w:b/>
                <w:sz w:val="20"/>
              </w:rPr>
              <w:t>the</w:t>
            </w:r>
            <w:r w:rsidRPr="00844352">
              <w:rPr>
                <w:b/>
                <w:spacing w:val="-6"/>
                <w:sz w:val="20"/>
              </w:rPr>
              <w:t xml:space="preserve"> </w:t>
            </w:r>
            <w:r w:rsidRPr="00844352">
              <w:rPr>
                <w:b/>
                <w:sz w:val="20"/>
              </w:rPr>
              <w:t>Occupational</w:t>
            </w:r>
            <w:r w:rsidRPr="00844352">
              <w:rPr>
                <w:b/>
                <w:spacing w:val="-5"/>
                <w:sz w:val="20"/>
              </w:rPr>
              <w:t xml:space="preserve"> </w:t>
            </w:r>
            <w:r w:rsidRPr="00844352">
              <w:rPr>
                <w:b/>
                <w:sz w:val="20"/>
              </w:rPr>
              <w:t>Health</w:t>
            </w:r>
            <w:r w:rsidRPr="00844352">
              <w:rPr>
                <w:b/>
                <w:spacing w:val="-2"/>
                <w:sz w:val="20"/>
              </w:rPr>
              <w:t xml:space="preserve"> </w:t>
            </w:r>
            <w:r w:rsidRPr="00844352">
              <w:rPr>
                <w:b/>
                <w:sz w:val="20"/>
              </w:rPr>
              <w:t>general</w:t>
            </w:r>
            <w:r w:rsidRPr="00844352">
              <w:rPr>
                <w:b/>
                <w:spacing w:val="-5"/>
                <w:sz w:val="20"/>
              </w:rPr>
              <w:t xml:space="preserve"> </w:t>
            </w:r>
            <w:r w:rsidRPr="00844352">
              <w:rPr>
                <w:b/>
                <w:sz w:val="20"/>
              </w:rPr>
              <w:t>email</w:t>
            </w:r>
            <w:r w:rsidRPr="00844352">
              <w:rPr>
                <w:b/>
                <w:spacing w:val="-1"/>
                <w:sz w:val="20"/>
              </w:rPr>
              <w:t xml:space="preserve"> </w:t>
            </w:r>
            <w:r w:rsidRPr="00844352">
              <w:rPr>
                <w:b/>
                <w:sz w:val="20"/>
              </w:rPr>
              <w:t>box</w:t>
            </w:r>
            <w:r w:rsidR="00844352" w:rsidRPr="00844352">
              <w:rPr>
                <w:b/>
                <w:sz w:val="20"/>
              </w:rPr>
              <w:t>es</w:t>
            </w:r>
            <w:r w:rsidRPr="00844352">
              <w:rPr>
                <w:b/>
                <w:sz w:val="20"/>
              </w:rPr>
              <w:t>,</w:t>
            </w:r>
            <w:r w:rsidRPr="00844352">
              <w:rPr>
                <w:b/>
                <w:spacing w:val="-5"/>
                <w:sz w:val="20"/>
              </w:rPr>
              <w:t xml:space="preserve"> </w:t>
            </w:r>
            <w:r w:rsidRPr="00844352">
              <w:rPr>
                <w:b/>
                <w:sz w:val="20"/>
              </w:rPr>
              <w:t>responding</w:t>
            </w:r>
            <w:r w:rsidRPr="00844352">
              <w:rPr>
                <w:b/>
                <w:spacing w:val="-5"/>
                <w:sz w:val="20"/>
              </w:rPr>
              <w:t xml:space="preserve"> </w:t>
            </w:r>
            <w:r w:rsidRPr="00844352">
              <w:rPr>
                <w:b/>
                <w:sz w:val="20"/>
              </w:rPr>
              <w:t>to</w:t>
            </w:r>
            <w:r w:rsidRPr="00844352">
              <w:rPr>
                <w:b/>
                <w:spacing w:val="-3"/>
                <w:sz w:val="20"/>
              </w:rPr>
              <w:t xml:space="preserve"> </w:t>
            </w:r>
            <w:r w:rsidRPr="00844352">
              <w:rPr>
                <w:b/>
                <w:sz w:val="20"/>
              </w:rPr>
              <w:t>queries</w:t>
            </w:r>
            <w:r w:rsidRPr="00844352">
              <w:rPr>
                <w:b/>
                <w:spacing w:val="-4"/>
                <w:sz w:val="20"/>
              </w:rPr>
              <w:t xml:space="preserve"> </w:t>
            </w:r>
            <w:r w:rsidRPr="00844352">
              <w:rPr>
                <w:b/>
                <w:sz w:val="20"/>
              </w:rPr>
              <w:t>where</w:t>
            </w:r>
            <w:r w:rsidRPr="00844352">
              <w:rPr>
                <w:b/>
                <w:spacing w:val="-3"/>
                <w:sz w:val="20"/>
              </w:rPr>
              <w:t xml:space="preserve"> </w:t>
            </w:r>
            <w:r w:rsidRPr="00844352">
              <w:rPr>
                <w:b/>
                <w:sz w:val="20"/>
              </w:rPr>
              <w:t>appropriate</w:t>
            </w:r>
            <w:r w:rsidRPr="00844352">
              <w:rPr>
                <w:b/>
                <w:spacing w:val="-3"/>
                <w:sz w:val="20"/>
              </w:rPr>
              <w:t xml:space="preserve"> </w:t>
            </w:r>
            <w:r w:rsidRPr="00844352">
              <w:rPr>
                <w:b/>
                <w:sz w:val="20"/>
              </w:rPr>
              <w:t>and</w:t>
            </w:r>
            <w:r w:rsidRPr="00844352">
              <w:rPr>
                <w:b/>
                <w:spacing w:val="-3"/>
                <w:sz w:val="20"/>
              </w:rPr>
              <w:t xml:space="preserve"> </w:t>
            </w:r>
            <w:r w:rsidRPr="00844352">
              <w:rPr>
                <w:b/>
                <w:sz w:val="20"/>
              </w:rPr>
              <w:t>allocating remaining queries to the Occupational Health team for action.</w:t>
            </w:r>
          </w:p>
          <w:p w14:paraId="7EF51872" w14:textId="604B4CAB" w:rsidR="00602896" w:rsidRPr="00602896" w:rsidRDefault="00844352" w:rsidP="00602896">
            <w:pPr>
              <w:pStyle w:val="TableParagraph"/>
              <w:numPr>
                <w:ilvl w:val="0"/>
                <w:numId w:val="1"/>
              </w:numPr>
              <w:spacing w:before="1"/>
              <w:ind w:right="154"/>
              <w:rPr>
                <w:b/>
                <w:sz w:val="20"/>
              </w:rPr>
            </w:pPr>
            <w:r w:rsidRPr="00602896">
              <w:rPr>
                <w:b/>
                <w:sz w:val="20"/>
              </w:rPr>
              <w:t>First point of contact for callers, contractors and visitors ensuring they are dealt with promptly, efficiently and courteously.</w:t>
            </w:r>
            <w:r w:rsidRPr="00602896">
              <w:rPr>
                <w:b/>
                <w:spacing w:val="-4"/>
                <w:sz w:val="20"/>
              </w:rPr>
              <w:t xml:space="preserve"> </w:t>
            </w:r>
            <w:r w:rsidRPr="00602896">
              <w:rPr>
                <w:b/>
                <w:sz w:val="20"/>
              </w:rPr>
              <w:t>Intercept</w:t>
            </w:r>
            <w:r w:rsidRPr="00602896">
              <w:rPr>
                <w:b/>
                <w:spacing w:val="-3"/>
                <w:sz w:val="20"/>
              </w:rPr>
              <w:t xml:space="preserve"> </w:t>
            </w:r>
            <w:r w:rsidRPr="00602896">
              <w:rPr>
                <w:b/>
                <w:sz w:val="20"/>
              </w:rPr>
              <w:t>and</w:t>
            </w:r>
            <w:r w:rsidRPr="00602896">
              <w:rPr>
                <w:b/>
                <w:spacing w:val="-3"/>
                <w:sz w:val="20"/>
              </w:rPr>
              <w:t xml:space="preserve"> </w:t>
            </w:r>
            <w:r w:rsidRPr="00602896">
              <w:rPr>
                <w:b/>
                <w:sz w:val="20"/>
              </w:rPr>
              <w:t>make</w:t>
            </w:r>
            <w:r w:rsidRPr="00602896">
              <w:rPr>
                <w:b/>
                <w:spacing w:val="-3"/>
                <w:sz w:val="20"/>
              </w:rPr>
              <w:t xml:space="preserve"> </w:t>
            </w:r>
            <w:r w:rsidRPr="00602896">
              <w:rPr>
                <w:b/>
                <w:sz w:val="20"/>
              </w:rPr>
              <w:t>telephone</w:t>
            </w:r>
            <w:r w:rsidRPr="00602896">
              <w:rPr>
                <w:b/>
                <w:spacing w:val="-3"/>
                <w:sz w:val="20"/>
              </w:rPr>
              <w:t xml:space="preserve"> </w:t>
            </w:r>
            <w:r w:rsidRPr="00602896">
              <w:rPr>
                <w:b/>
                <w:sz w:val="20"/>
              </w:rPr>
              <w:t>calls</w:t>
            </w:r>
            <w:r w:rsidRPr="00602896">
              <w:rPr>
                <w:b/>
                <w:spacing w:val="-4"/>
                <w:sz w:val="20"/>
              </w:rPr>
              <w:t xml:space="preserve"> </w:t>
            </w:r>
            <w:r w:rsidRPr="00602896">
              <w:rPr>
                <w:b/>
                <w:sz w:val="20"/>
              </w:rPr>
              <w:t>on</w:t>
            </w:r>
            <w:r w:rsidRPr="00602896">
              <w:rPr>
                <w:b/>
                <w:spacing w:val="-3"/>
                <w:sz w:val="20"/>
              </w:rPr>
              <w:t xml:space="preserve"> </w:t>
            </w:r>
            <w:r w:rsidRPr="00602896">
              <w:rPr>
                <w:b/>
                <w:sz w:val="20"/>
              </w:rPr>
              <w:t>behalf</w:t>
            </w:r>
            <w:r w:rsidRPr="00602896">
              <w:rPr>
                <w:b/>
                <w:spacing w:val="-4"/>
                <w:sz w:val="20"/>
              </w:rPr>
              <w:t xml:space="preserve"> </w:t>
            </w:r>
            <w:r w:rsidRPr="00602896">
              <w:rPr>
                <w:b/>
                <w:sz w:val="20"/>
              </w:rPr>
              <w:t>of</w:t>
            </w:r>
            <w:r w:rsidRPr="00602896">
              <w:rPr>
                <w:b/>
                <w:spacing w:val="-4"/>
                <w:sz w:val="20"/>
              </w:rPr>
              <w:t xml:space="preserve"> </w:t>
            </w:r>
            <w:r w:rsidRPr="00602896">
              <w:rPr>
                <w:b/>
                <w:sz w:val="20"/>
              </w:rPr>
              <w:t>the</w:t>
            </w:r>
            <w:r w:rsidRPr="00602896">
              <w:rPr>
                <w:b/>
                <w:spacing w:val="-3"/>
                <w:sz w:val="20"/>
              </w:rPr>
              <w:t xml:space="preserve"> </w:t>
            </w:r>
            <w:r w:rsidRPr="00602896">
              <w:rPr>
                <w:b/>
                <w:sz w:val="20"/>
              </w:rPr>
              <w:t>manager</w:t>
            </w:r>
            <w:r w:rsidRPr="00602896">
              <w:rPr>
                <w:b/>
                <w:spacing w:val="-3"/>
                <w:sz w:val="20"/>
              </w:rPr>
              <w:t xml:space="preserve"> </w:t>
            </w:r>
            <w:r w:rsidRPr="00602896">
              <w:rPr>
                <w:b/>
                <w:sz w:val="20"/>
              </w:rPr>
              <w:t>or</w:t>
            </w:r>
            <w:r w:rsidRPr="00602896">
              <w:rPr>
                <w:b/>
                <w:spacing w:val="-3"/>
                <w:sz w:val="20"/>
              </w:rPr>
              <w:t xml:space="preserve"> </w:t>
            </w:r>
            <w:r w:rsidRPr="00602896">
              <w:rPr>
                <w:b/>
                <w:sz w:val="20"/>
              </w:rPr>
              <w:t>team,</w:t>
            </w:r>
            <w:r w:rsidRPr="00602896">
              <w:rPr>
                <w:b/>
                <w:spacing w:val="-5"/>
                <w:sz w:val="20"/>
              </w:rPr>
              <w:t xml:space="preserve"> </w:t>
            </w:r>
            <w:r w:rsidRPr="00602896">
              <w:rPr>
                <w:b/>
                <w:sz w:val="20"/>
              </w:rPr>
              <w:t>liaising</w:t>
            </w:r>
            <w:r w:rsidRPr="00602896">
              <w:rPr>
                <w:b/>
                <w:spacing w:val="-5"/>
                <w:sz w:val="20"/>
              </w:rPr>
              <w:t xml:space="preserve"> </w:t>
            </w:r>
            <w:r w:rsidRPr="00602896">
              <w:rPr>
                <w:b/>
                <w:sz w:val="20"/>
              </w:rPr>
              <w:t>with</w:t>
            </w:r>
            <w:r w:rsidRPr="00602896">
              <w:rPr>
                <w:b/>
                <w:spacing w:val="-2"/>
                <w:sz w:val="20"/>
              </w:rPr>
              <w:t xml:space="preserve"> </w:t>
            </w:r>
            <w:r w:rsidRPr="00602896">
              <w:rPr>
                <w:b/>
                <w:sz w:val="20"/>
              </w:rPr>
              <w:t>internal</w:t>
            </w:r>
            <w:r w:rsidRPr="00602896">
              <w:rPr>
                <w:b/>
                <w:spacing w:val="-5"/>
                <w:sz w:val="20"/>
              </w:rPr>
              <w:t xml:space="preserve"> </w:t>
            </w:r>
            <w:r w:rsidRPr="00602896">
              <w:rPr>
                <w:b/>
                <w:sz w:val="20"/>
              </w:rPr>
              <w:t>staff</w:t>
            </w:r>
            <w:r w:rsidRPr="00602896">
              <w:rPr>
                <w:b/>
                <w:spacing w:val="-5"/>
                <w:sz w:val="20"/>
              </w:rPr>
              <w:t xml:space="preserve"> </w:t>
            </w:r>
            <w:r w:rsidRPr="00602896">
              <w:rPr>
                <w:b/>
                <w:sz w:val="20"/>
              </w:rPr>
              <w:t>and external contacts at all levels, resolving issues proactively; triage</w:t>
            </w:r>
            <w:r w:rsidRPr="00602896">
              <w:rPr>
                <w:b/>
                <w:spacing w:val="-3"/>
                <w:sz w:val="20"/>
              </w:rPr>
              <w:t xml:space="preserve"> </w:t>
            </w:r>
            <w:r w:rsidRPr="00602896">
              <w:rPr>
                <w:b/>
                <w:sz w:val="20"/>
              </w:rPr>
              <w:t>calls</w:t>
            </w:r>
            <w:r w:rsidRPr="00602896">
              <w:rPr>
                <w:b/>
                <w:spacing w:val="-4"/>
                <w:sz w:val="20"/>
              </w:rPr>
              <w:t xml:space="preserve"> </w:t>
            </w:r>
            <w:r w:rsidRPr="00602896">
              <w:rPr>
                <w:b/>
                <w:sz w:val="20"/>
              </w:rPr>
              <w:t>to</w:t>
            </w:r>
            <w:r w:rsidRPr="00602896">
              <w:rPr>
                <w:b/>
                <w:spacing w:val="-3"/>
                <w:sz w:val="20"/>
              </w:rPr>
              <w:t xml:space="preserve"> </w:t>
            </w:r>
            <w:r w:rsidRPr="00602896">
              <w:rPr>
                <w:b/>
                <w:sz w:val="20"/>
              </w:rPr>
              <w:t>direct</w:t>
            </w:r>
            <w:r w:rsidRPr="00602896">
              <w:rPr>
                <w:b/>
                <w:spacing w:val="-3"/>
                <w:sz w:val="20"/>
              </w:rPr>
              <w:t xml:space="preserve"> </w:t>
            </w:r>
            <w:r w:rsidRPr="00602896">
              <w:rPr>
                <w:b/>
                <w:sz w:val="20"/>
              </w:rPr>
              <w:t>to</w:t>
            </w:r>
            <w:r w:rsidRPr="00602896">
              <w:rPr>
                <w:b/>
                <w:spacing w:val="-2"/>
                <w:sz w:val="20"/>
              </w:rPr>
              <w:t xml:space="preserve"> </w:t>
            </w:r>
            <w:r w:rsidRPr="00602896">
              <w:rPr>
                <w:b/>
                <w:sz w:val="20"/>
              </w:rPr>
              <w:t>relevant</w:t>
            </w:r>
            <w:r w:rsidRPr="00602896">
              <w:rPr>
                <w:b/>
                <w:spacing w:val="-3"/>
                <w:sz w:val="20"/>
              </w:rPr>
              <w:t xml:space="preserve"> </w:t>
            </w:r>
            <w:r w:rsidRPr="00602896">
              <w:rPr>
                <w:b/>
                <w:sz w:val="20"/>
              </w:rPr>
              <w:t>personnel or arrange appointments as necessary.</w:t>
            </w:r>
          </w:p>
          <w:p w14:paraId="4F8374CA" w14:textId="2DC5AF8E" w:rsidR="00844352" w:rsidRPr="00844352" w:rsidRDefault="00844352" w:rsidP="00844352">
            <w:pPr>
              <w:pStyle w:val="TableParagraph"/>
              <w:numPr>
                <w:ilvl w:val="0"/>
                <w:numId w:val="1"/>
              </w:numPr>
              <w:ind w:right="154"/>
              <w:rPr>
                <w:b/>
                <w:sz w:val="20"/>
              </w:rPr>
            </w:pPr>
            <w:r>
              <w:rPr>
                <w:b/>
                <w:sz w:val="20"/>
              </w:rPr>
              <w:t>Receive,</w:t>
            </w:r>
            <w:r>
              <w:rPr>
                <w:b/>
                <w:spacing w:val="-3"/>
                <w:sz w:val="20"/>
              </w:rPr>
              <w:t xml:space="preserve"> </w:t>
            </w:r>
            <w:r>
              <w:rPr>
                <w:b/>
                <w:sz w:val="20"/>
              </w:rPr>
              <w:t>acknowledge,</w:t>
            </w:r>
            <w:r>
              <w:rPr>
                <w:b/>
                <w:spacing w:val="-5"/>
                <w:sz w:val="20"/>
              </w:rPr>
              <w:t xml:space="preserve"> </w:t>
            </w:r>
            <w:r>
              <w:rPr>
                <w:b/>
                <w:sz w:val="20"/>
              </w:rPr>
              <w:t>organize</w:t>
            </w:r>
            <w:r>
              <w:rPr>
                <w:b/>
                <w:spacing w:val="-3"/>
                <w:sz w:val="20"/>
              </w:rPr>
              <w:t xml:space="preserve"> </w:t>
            </w:r>
            <w:r>
              <w:rPr>
                <w:b/>
                <w:sz w:val="20"/>
              </w:rPr>
              <w:t>and</w:t>
            </w:r>
            <w:r>
              <w:rPr>
                <w:b/>
                <w:spacing w:val="-3"/>
                <w:sz w:val="20"/>
              </w:rPr>
              <w:t xml:space="preserve"> </w:t>
            </w:r>
            <w:r>
              <w:rPr>
                <w:b/>
                <w:sz w:val="20"/>
              </w:rPr>
              <w:t>reply</w:t>
            </w:r>
            <w:r>
              <w:rPr>
                <w:b/>
                <w:spacing w:val="-4"/>
                <w:sz w:val="20"/>
              </w:rPr>
              <w:t xml:space="preserve"> </w:t>
            </w:r>
            <w:r>
              <w:rPr>
                <w:b/>
                <w:sz w:val="20"/>
              </w:rPr>
              <w:t>to</w:t>
            </w:r>
            <w:r>
              <w:rPr>
                <w:b/>
                <w:spacing w:val="-3"/>
                <w:sz w:val="20"/>
              </w:rPr>
              <w:t xml:space="preserve"> </w:t>
            </w:r>
            <w:r>
              <w:rPr>
                <w:b/>
                <w:sz w:val="20"/>
              </w:rPr>
              <w:t>all</w:t>
            </w:r>
            <w:r>
              <w:rPr>
                <w:b/>
                <w:spacing w:val="-5"/>
                <w:sz w:val="20"/>
              </w:rPr>
              <w:t xml:space="preserve"> </w:t>
            </w:r>
            <w:r>
              <w:rPr>
                <w:b/>
                <w:sz w:val="20"/>
              </w:rPr>
              <w:t>internal</w:t>
            </w:r>
            <w:r>
              <w:rPr>
                <w:b/>
                <w:spacing w:val="-5"/>
                <w:sz w:val="20"/>
              </w:rPr>
              <w:t xml:space="preserve"> </w:t>
            </w:r>
            <w:r>
              <w:rPr>
                <w:b/>
                <w:sz w:val="20"/>
              </w:rPr>
              <w:t>and</w:t>
            </w:r>
            <w:r>
              <w:rPr>
                <w:b/>
                <w:spacing w:val="-3"/>
                <w:sz w:val="20"/>
              </w:rPr>
              <w:t xml:space="preserve"> </w:t>
            </w:r>
            <w:r>
              <w:rPr>
                <w:b/>
                <w:sz w:val="20"/>
              </w:rPr>
              <w:t>external</w:t>
            </w:r>
            <w:r>
              <w:rPr>
                <w:b/>
                <w:spacing w:val="-5"/>
                <w:sz w:val="20"/>
              </w:rPr>
              <w:t xml:space="preserve"> </w:t>
            </w:r>
            <w:r>
              <w:rPr>
                <w:b/>
                <w:sz w:val="20"/>
              </w:rPr>
              <w:t>correspondence</w:t>
            </w:r>
            <w:r>
              <w:rPr>
                <w:b/>
                <w:spacing w:val="-3"/>
                <w:sz w:val="20"/>
              </w:rPr>
              <w:t xml:space="preserve"> </w:t>
            </w:r>
            <w:r>
              <w:rPr>
                <w:b/>
                <w:sz w:val="20"/>
              </w:rPr>
              <w:t>in</w:t>
            </w:r>
            <w:r>
              <w:rPr>
                <w:b/>
                <w:spacing w:val="-3"/>
                <w:sz w:val="20"/>
              </w:rPr>
              <w:t xml:space="preserve"> </w:t>
            </w:r>
            <w:r>
              <w:rPr>
                <w:b/>
                <w:sz w:val="20"/>
              </w:rPr>
              <w:t>a</w:t>
            </w:r>
            <w:r>
              <w:rPr>
                <w:b/>
                <w:spacing w:val="-3"/>
                <w:sz w:val="20"/>
              </w:rPr>
              <w:t xml:space="preserve"> </w:t>
            </w:r>
            <w:r>
              <w:rPr>
                <w:b/>
                <w:sz w:val="20"/>
              </w:rPr>
              <w:t>professional</w:t>
            </w:r>
            <w:r>
              <w:rPr>
                <w:b/>
                <w:spacing w:val="-5"/>
                <w:sz w:val="20"/>
              </w:rPr>
              <w:t xml:space="preserve"> </w:t>
            </w:r>
            <w:r>
              <w:rPr>
                <w:b/>
                <w:sz w:val="20"/>
              </w:rPr>
              <w:t>and</w:t>
            </w:r>
            <w:r>
              <w:rPr>
                <w:b/>
                <w:spacing w:val="-3"/>
                <w:sz w:val="20"/>
              </w:rPr>
              <w:t xml:space="preserve"> </w:t>
            </w:r>
            <w:r>
              <w:rPr>
                <w:b/>
                <w:sz w:val="20"/>
              </w:rPr>
              <w:t>timely manner and redirect as necessary. Pursue and obtain third party Specialist reports in pursuance of effective Occupational Health management</w:t>
            </w:r>
          </w:p>
          <w:p w14:paraId="04887AED" w14:textId="77777777" w:rsidR="005E60BA" w:rsidRDefault="00F57A7F" w:rsidP="001E09DD">
            <w:pPr>
              <w:pStyle w:val="TableParagraph"/>
              <w:numPr>
                <w:ilvl w:val="0"/>
                <w:numId w:val="1"/>
              </w:numPr>
              <w:spacing w:line="243" w:lineRule="exact"/>
              <w:rPr>
                <w:b/>
                <w:sz w:val="20"/>
              </w:rPr>
            </w:pPr>
            <w:r>
              <w:rPr>
                <w:b/>
                <w:sz w:val="20"/>
              </w:rPr>
              <w:t>Progress</w:t>
            </w:r>
            <w:r>
              <w:rPr>
                <w:b/>
                <w:spacing w:val="-8"/>
                <w:sz w:val="20"/>
              </w:rPr>
              <w:t xml:space="preserve"> </w:t>
            </w:r>
            <w:r>
              <w:rPr>
                <w:b/>
                <w:sz w:val="20"/>
              </w:rPr>
              <w:t>subject</w:t>
            </w:r>
            <w:r>
              <w:rPr>
                <w:b/>
                <w:spacing w:val="-6"/>
                <w:sz w:val="20"/>
              </w:rPr>
              <w:t xml:space="preserve"> </w:t>
            </w:r>
            <w:r>
              <w:rPr>
                <w:b/>
                <w:sz w:val="20"/>
              </w:rPr>
              <w:t>access</w:t>
            </w:r>
            <w:r>
              <w:rPr>
                <w:b/>
                <w:spacing w:val="-7"/>
                <w:sz w:val="20"/>
              </w:rPr>
              <w:t xml:space="preserve"> </w:t>
            </w:r>
            <w:r>
              <w:rPr>
                <w:b/>
                <w:sz w:val="20"/>
              </w:rPr>
              <w:t>requests</w:t>
            </w:r>
            <w:r>
              <w:rPr>
                <w:b/>
                <w:spacing w:val="-7"/>
                <w:sz w:val="20"/>
              </w:rPr>
              <w:t xml:space="preserve"> </w:t>
            </w:r>
            <w:r>
              <w:rPr>
                <w:b/>
                <w:sz w:val="20"/>
              </w:rPr>
              <w:t>to</w:t>
            </w:r>
            <w:r>
              <w:rPr>
                <w:b/>
                <w:spacing w:val="-6"/>
                <w:sz w:val="20"/>
              </w:rPr>
              <w:t xml:space="preserve"> </w:t>
            </w:r>
            <w:r>
              <w:rPr>
                <w:b/>
                <w:sz w:val="20"/>
              </w:rPr>
              <w:t>ensure</w:t>
            </w:r>
            <w:r>
              <w:rPr>
                <w:b/>
                <w:spacing w:val="-7"/>
                <w:sz w:val="20"/>
              </w:rPr>
              <w:t xml:space="preserve"> </w:t>
            </w:r>
            <w:r>
              <w:rPr>
                <w:b/>
                <w:sz w:val="20"/>
              </w:rPr>
              <w:t>these</w:t>
            </w:r>
            <w:r>
              <w:rPr>
                <w:b/>
                <w:spacing w:val="-6"/>
                <w:sz w:val="20"/>
              </w:rPr>
              <w:t xml:space="preserve"> </w:t>
            </w:r>
            <w:r>
              <w:rPr>
                <w:b/>
                <w:sz w:val="20"/>
              </w:rPr>
              <w:t>are</w:t>
            </w:r>
            <w:r>
              <w:rPr>
                <w:b/>
                <w:spacing w:val="-6"/>
                <w:sz w:val="20"/>
              </w:rPr>
              <w:t xml:space="preserve"> </w:t>
            </w:r>
            <w:r>
              <w:rPr>
                <w:b/>
                <w:sz w:val="20"/>
              </w:rPr>
              <w:t>provided</w:t>
            </w:r>
            <w:r>
              <w:rPr>
                <w:b/>
                <w:spacing w:val="-7"/>
                <w:sz w:val="20"/>
              </w:rPr>
              <w:t xml:space="preserve"> </w:t>
            </w:r>
            <w:r>
              <w:rPr>
                <w:b/>
                <w:sz w:val="20"/>
              </w:rPr>
              <w:t>within</w:t>
            </w:r>
            <w:r>
              <w:rPr>
                <w:b/>
                <w:spacing w:val="-6"/>
                <w:sz w:val="20"/>
              </w:rPr>
              <w:t xml:space="preserve"> </w:t>
            </w:r>
            <w:r>
              <w:rPr>
                <w:b/>
                <w:sz w:val="20"/>
              </w:rPr>
              <w:t>the</w:t>
            </w:r>
            <w:r>
              <w:rPr>
                <w:b/>
                <w:spacing w:val="-6"/>
                <w:sz w:val="20"/>
              </w:rPr>
              <w:t xml:space="preserve"> </w:t>
            </w:r>
            <w:r>
              <w:rPr>
                <w:b/>
                <w:sz w:val="20"/>
              </w:rPr>
              <w:t>required</w:t>
            </w:r>
            <w:r>
              <w:rPr>
                <w:b/>
                <w:spacing w:val="-6"/>
                <w:sz w:val="20"/>
              </w:rPr>
              <w:t xml:space="preserve"> </w:t>
            </w:r>
            <w:r>
              <w:rPr>
                <w:b/>
                <w:spacing w:val="-2"/>
                <w:sz w:val="20"/>
              </w:rPr>
              <w:t>timescales</w:t>
            </w:r>
          </w:p>
          <w:p w14:paraId="4A100B56" w14:textId="77777777" w:rsidR="00844352" w:rsidRDefault="00F57A7F" w:rsidP="00844352">
            <w:pPr>
              <w:pStyle w:val="TableParagraph"/>
              <w:numPr>
                <w:ilvl w:val="0"/>
                <w:numId w:val="1"/>
              </w:numPr>
              <w:ind w:right="764"/>
              <w:rPr>
                <w:b/>
                <w:sz w:val="20"/>
              </w:rPr>
            </w:pPr>
            <w:r>
              <w:rPr>
                <w:b/>
                <w:sz w:val="20"/>
              </w:rPr>
              <w:t>Manage</w:t>
            </w:r>
            <w:r>
              <w:rPr>
                <w:b/>
                <w:spacing w:val="-3"/>
                <w:sz w:val="20"/>
              </w:rPr>
              <w:t xml:space="preserve"> </w:t>
            </w:r>
            <w:r>
              <w:rPr>
                <w:b/>
                <w:sz w:val="20"/>
              </w:rPr>
              <w:t>submission</w:t>
            </w:r>
            <w:r>
              <w:rPr>
                <w:b/>
                <w:spacing w:val="-3"/>
                <w:sz w:val="20"/>
              </w:rPr>
              <w:t xml:space="preserve"> </w:t>
            </w:r>
            <w:r>
              <w:rPr>
                <w:b/>
                <w:sz w:val="20"/>
              </w:rPr>
              <w:t>of</w:t>
            </w:r>
            <w:r>
              <w:rPr>
                <w:b/>
                <w:spacing w:val="-4"/>
                <w:sz w:val="20"/>
              </w:rPr>
              <w:t xml:space="preserve"> </w:t>
            </w:r>
            <w:r>
              <w:rPr>
                <w:b/>
                <w:sz w:val="20"/>
              </w:rPr>
              <w:t>invoices,</w:t>
            </w:r>
            <w:r>
              <w:rPr>
                <w:b/>
                <w:spacing w:val="-5"/>
                <w:sz w:val="20"/>
              </w:rPr>
              <w:t xml:space="preserve"> </w:t>
            </w:r>
            <w:r>
              <w:rPr>
                <w:b/>
                <w:sz w:val="20"/>
              </w:rPr>
              <w:t>checking</w:t>
            </w:r>
            <w:r>
              <w:rPr>
                <w:b/>
                <w:spacing w:val="-5"/>
                <w:sz w:val="20"/>
              </w:rPr>
              <w:t xml:space="preserve"> </w:t>
            </w:r>
            <w:r>
              <w:rPr>
                <w:b/>
                <w:sz w:val="20"/>
              </w:rPr>
              <w:t>against</w:t>
            </w:r>
            <w:r>
              <w:rPr>
                <w:b/>
                <w:spacing w:val="-3"/>
                <w:sz w:val="20"/>
              </w:rPr>
              <w:t xml:space="preserve"> </w:t>
            </w:r>
            <w:r>
              <w:rPr>
                <w:b/>
                <w:sz w:val="20"/>
              </w:rPr>
              <w:t>backing</w:t>
            </w:r>
            <w:r>
              <w:rPr>
                <w:b/>
                <w:spacing w:val="-2"/>
                <w:sz w:val="20"/>
              </w:rPr>
              <w:t xml:space="preserve"> </w:t>
            </w:r>
            <w:r>
              <w:rPr>
                <w:b/>
                <w:sz w:val="20"/>
              </w:rPr>
              <w:t>data</w:t>
            </w:r>
            <w:r>
              <w:rPr>
                <w:b/>
                <w:spacing w:val="-3"/>
                <w:sz w:val="20"/>
              </w:rPr>
              <w:t xml:space="preserve"> </w:t>
            </w:r>
            <w:r>
              <w:rPr>
                <w:b/>
                <w:sz w:val="20"/>
              </w:rPr>
              <w:t>and</w:t>
            </w:r>
            <w:r>
              <w:rPr>
                <w:b/>
                <w:spacing w:val="-3"/>
                <w:sz w:val="20"/>
              </w:rPr>
              <w:t xml:space="preserve"> </w:t>
            </w:r>
            <w:r>
              <w:rPr>
                <w:b/>
                <w:sz w:val="20"/>
              </w:rPr>
              <w:t>processing</w:t>
            </w:r>
            <w:r>
              <w:rPr>
                <w:b/>
                <w:spacing w:val="-5"/>
                <w:sz w:val="20"/>
              </w:rPr>
              <w:t xml:space="preserve"> </w:t>
            </w:r>
            <w:r>
              <w:rPr>
                <w:b/>
                <w:sz w:val="20"/>
              </w:rPr>
              <w:t>to ensure</w:t>
            </w:r>
            <w:r>
              <w:rPr>
                <w:b/>
                <w:spacing w:val="-3"/>
                <w:sz w:val="20"/>
              </w:rPr>
              <w:t xml:space="preserve"> </w:t>
            </w:r>
            <w:r>
              <w:rPr>
                <w:b/>
                <w:sz w:val="20"/>
              </w:rPr>
              <w:t>timely</w:t>
            </w:r>
            <w:r>
              <w:rPr>
                <w:b/>
                <w:spacing w:val="-4"/>
                <w:sz w:val="20"/>
              </w:rPr>
              <w:t xml:space="preserve"> </w:t>
            </w:r>
            <w:r>
              <w:rPr>
                <w:b/>
                <w:sz w:val="20"/>
              </w:rPr>
              <w:t xml:space="preserve">payment </w:t>
            </w:r>
          </w:p>
          <w:p w14:paraId="02E07E60" w14:textId="37E43D4A" w:rsidR="005E60BA" w:rsidRDefault="00F57A7F" w:rsidP="00844352">
            <w:pPr>
              <w:pStyle w:val="TableParagraph"/>
              <w:numPr>
                <w:ilvl w:val="0"/>
                <w:numId w:val="1"/>
              </w:numPr>
              <w:ind w:right="764"/>
              <w:rPr>
                <w:b/>
                <w:sz w:val="20"/>
              </w:rPr>
            </w:pPr>
            <w:r>
              <w:rPr>
                <w:b/>
                <w:sz w:val="20"/>
              </w:rPr>
              <w:t>Assist with any time critical administrative tasks as required</w:t>
            </w:r>
          </w:p>
          <w:p w14:paraId="6B230445" w14:textId="3D29047D" w:rsidR="005E60BA" w:rsidRPr="001E09DD" w:rsidRDefault="00F57A7F" w:rsidP="001E09DD">
            <w:pPr>
              <w:pStyle w:val="TableParagraph"/>
              <w:numPr>
                <w:ilvl w:val="0"/>
                <w:numId w:val="1"/>
              </w:numPr>
              <w:spacing w:before="1"/>
              <w:rPr>
                <w:b/>
                <w:sz w:val="20"/>
              </w:rPr>
            </w:pPr>
            <w:r>
              <w:rPr>
                <w:b/>
                <w:sz w:val="20"/>
              </w:rPr>
              <w:t>Updating</w:t>
            </w:r>
            <w:r>
              <w:rPr>
                <w:b/>
                <w:spacing w:val="-7"/>
                <w:sz w:val="20"/>
              </w:rPr>
              <w:t xml:space="preserve"> </w:t>
            </w:r>
            <w:r>
              <w:rPr>
                <w:b/>
                <w:sz w:val="20"/>
              </w:rPr>
              <w:t>the</w:t>
            </w:r>
            <w:r>
              <w:rPr>
                <w:b/>
                <w:spacing w:val="-6"/>
                <w:sz w:val="20"/>
              </w:rPr>
              <w:t xml:space="preserve"> </w:t>
            </w:r>
            <w:r>
              <w:rPr>
                <w:b/>
                <w:sz w:val="20"/>
              </w:rPr>
              <w:t>Occupational</w:t>
            </w:r>
            <w:r>
              <w:rPr>
                <w:b/>
                <w:spacing w:val="-8"/>
                <w:sz w:val="20"/>
              </w:rPr>
              <w:t xml:space="preserve"> </w:t>
            </w:r>
            <w:r>
              <w:rPr>
                <w:b/>
                <w:sz w:val="20"/>
              </w:rPr>
              <w:t>Health</w:t>
            </w:r>
            <w:r>
              <w:rPr>
                <w:b/>
                <w:spacing w:val="-5"/>
                <w:sz w:val="20"/>
              </w:rPr>
              <w:t xml:space="preserve"> </w:t>
            </w:r>
            <w:r>
              <w:rPr>
                <w:b/>
                <w:sz w:val="20"/>
              </w:rPr>
              <w:t>system</w:t>
            </w:r>
            <w:r>
              <w:rPr>
                <w:b/>
                <w:spacing w:val="-6"/>
                <w:sz w:val="20"/>
              </w:rPr>
              <w:t xml:space="preserve"> </w:t>
            </w:r>
            <w:r>
              <w:rPr>
                <w:b/>
                <w:sz w:val="20"/>
              </w:rPr>
              <w:t>as</w:t>
            </w:r>
            <w:r>
              <w:rPr>
                <w:b/>
                <w:spacing w:val="-6"/>
                <w:sz w:val="20"/>
              </w:rPr>
              <w:t xml:space="preserve"> </w:t>
            </w:r>
            <w:r>
              <w:rPr>
                <w:b/>
                <w:spacing w:val="-2"/>
                <w:sz w:val="20"/>
              </w:rPr>
              <w:t>necessary</w:t>
            </w:r>
          </w:p>
          <w:p w14:paraId="673DB1CE" w14:textId="77777777" w:rsidR="001E09DD" w:rsidRDefault="00F57A7F" w:rsidP="001E09DD">
            <w:pPr>
              <w:pStyle w:val="TableParagraph"/>
              <w:numPr>
                <w:ilvl w:val="0"/>
                <w:numId w:val="1"/>
              </w:numPr>
              <w:rPr>
                <w:b/>
                <w:sz w:val="20"/>
              </w:rPr>
            </w:pPr>
            <w:r>
              <w:rPr>
                <w:b/>
                <w:sz w:val="20"/>
              </w:rPr>
              <w:lastRenderedPageBreak/>
              <w:t xml:space="preserve">Compile accurate financial, statistical and management information as appropriate. Reconcile and dispatch daily/weekly/period returns and process for payment or report in liaison with other departments, to agreed guidelines and timescales. </w:t>
            </w:r>
          </w:p>
          <w:p w14:paraId="688B6377" w14:textId="77777777" w:rsidR="005E60BA" w:rsidRDefault="00F57A7F" w:rsidP="001E09DD">
            <w:pPr>
              <w:pStyle w:val="TableParagraph"/>
              <w:numPr>
                <w:ilvl w:val="0"/>
                <w:numId w:val="1"/>
              </w:numPr>
              <w:rPr>
                <w:b/>
                <w:sz w:val="20"/>
              </w:rPr>
            </w:pPr>
            <w:r>
              <w:rPr>
                <w:b/>
                <w:sz w:val="20"/>
              </w:rPr>
              <w:t>As directed by manager, provide support in preparation of reports and files to enable managers</w:t>
            </w:r>
            <w:r>
              <w:rPr>
                <w:b/>
                <w:spacing w:val="-4"/>
                <w:sz w:val="20"/>
              </w:rPr>
              <w:t xml:space="preserve"> </w:t>
            </w:r>
            <w:r>
              <w:rPr>
                <w:b/>
                <w:sz w:val="20"/>
              </w:rPr>
              <w:t>and</w:t>
            </w:r>
            <w:r>
              <w:rPr>
                <w:b/>
                <w:spacing w:val="-3"/>
                <w:sz w:val="20"/>
              </w:rPr>
              <w:t xml:space="preserve"> </w:t>
            </w:r>
            <w:r>
              <w:rPr>
                <w:b/>
                <w:sz w:val="20"/>
              </w:rPr>
              <w:t>others</w:t>
            </w:r>
            <w:r>
              <w:rPr>
                <w:b/>
                <w:spacing w:val="-4"/>
                <w:sz w:val="20"/>
              </w:rPr>
              <w:t xml:space="preserve"> </w:t>
            </w:r>
            <w:r>
              <w:rPr>
                <w:b/>
                <w:sz w:val="20"/>
              </w:rPr>
              <w:t>to</w:t>
            </w:r>
            <w:r>
              <w:rPr>
                <w:b/>
                <w:spacing w:val="-3"/>
                <w:sz w:val="20"/>
              </w:rPr>
              <w:t xml:space="preserve"> </w:t>
            </w:r>
            <w:r>
              <w:rPr>
                <w:b/>
                <w:sz w:val="20"/>
              </w:rPr>
              <w:t>communicate</w:t>
            </w:r>
            <w:r>
              <w:rPr>
                <w:b/>
                <w:spacing w:val="-3"/>
                <w:sz w:val="20"/>
              </w:rPr>
              <w:t xml:space="preserve"> </w:t>
            </w:r>
            <w:r>
              <w:rPr>
                <w:b/>
                <w:sz w:val="20"/>
              </w:rPr>
              <w:t>with</w:t>
            </w:r>
            <w:r>
              <w:rPr>
                <w:b/>
                <w:spacing w:val="-2"/>
                <w:sz w:val="20"/>
              </w:rPr>
              <w:t xml:space="preserve"> </w:t>
            </w:r>
            <w:r>
              <w:rPr>
                <w:b/>
                <w:sz w:val="20"/>
              </w:rPr>
              <w:t>internal</w:t>
            </w:r>
            <w:r>
              <w:rPr>
                <w:b/>
                <w:spacing w:val="-5"/>
                <w:sz w:val="20"/>
              </w:rPr>
              <w:t xml:space="preserve"> </w:t>
            </w:r>
            <w:r>
              <w:rPr>
                <w:b/>
                <w:sz w:val="20"/>
              </w:rPr>
              <w:t>and</w:t>
            </w:r>
            <w:r>
              <w:rPr>
                <w:b/>
                <w:spacing w:val="-3"/>
                <w:sz w:val="20"/>
              </w:rPr>
              <w:t xml:space="preserve"> </w:t>
            </w:r>
            <w:r>
              <w:rPr>
                <w:b/>
                <w:sz w:val="20"/>
              </w:rPr>
              <w:t>external</w:t>
            </w:r>
            <w:r>
              <w:rPr>
                <w:b/>
                <w:spacing w:val="-5"/>
                <w:sz w:val="20"/>
              </w:rPr>
              <w:t xml:space="preserve"> </w:t>
            </w:r>
            <w:r>
              <w:rPr>
                <w:b/>
                <w:sz w:val="20"/>
              </w:rPr>
              <w:t>contacts</w:t>
            </w:r>
            <w:r>
              <w:rPr>
                <w:b/>
                <w:spacing w:val="-3"/>
                <w:sz w:val="20"/>
              </w:rPr>
              <w:t xml:space="preserve"> </w:t>
            </w:r>
            <w:r>
              <w:rPr>
                <w:b/>
                <w:sz w:val="20"/>
              </w:rPr>
              <w:t>and</w:t>
            </w:r>
            <w:r>
              <w:rPr>
                <w:b/>
                <w:spacing w:val="-3"/>
                <w:sz w:val="20"/>
              </w:rPr>
              <w:t xml:space="preserve"> </w:t>
            </w:r>
            <w:r>
              <w:rPr>
                <w:b/>
                <w:sz w:val="20"/>
              </w:rPr>
              <w:t>to</w:t>
            </w:r>
            <w:r>
              <w:rPr>
                <w:b/>
                <w:spacing w:val="-3"/>
                <w:sz w:val="20"/>
              </w:rPr>
              <w:t xml:space="preserve"> </w:t>
            </w:r>
            <w:r>
              <w:rPr>
                <w:b/>
                <w:sz w:val="20"/>
              </w:rPr>
              <w:t>aid</w:t>
            </w:r>
            <w:r>
              <w:rPr>
                <w:b/>
                <w:spacing w:val="-3"/>
                <w:sz w:val="20"/>
              </w:rPr>
              <w:t xml:space="preserve"> </w:t>
            </w:r>
            <w:r>
              <w:rPr>
                <w:b/>
                <w:sz w:val="20"/>
              </w:rPr>
              <w:t>their</w:t>
            </w:r>
            <w:r>
              <w:rPr>
                <w:b/>
                <w:spacing w:val="-3"/>
                <w:sz w:val="20"/>
              </w:rPr>
              <w:t xml:space="preserve"> </w:t>
            </w:r>
            <w:r>
              <w:rPr>
                <w:b/>
                <w:sz w:val="20"/>
              </w:rPr>
              <w:t>understanding</w:t>
            </w:r>
            <w:r>
              <w:rPr>
                <w:b/>
                <w:spacing w:val="-5"/>
                <w:sz w:val="20"/>
              </w:rPr>
              <w:t xml:space="preserve"> </w:t>
            </w:r>
            <w:r>
              <w:rPr>
                <w:b/>
                <w:sz w:val="20"/>
              </w:rPr>
              <w:t>of</w:t>
            </w:r>
            <w:r>
              <w:rPr>
                <w:b/>
                <w:spacing w:val="-4"/>
                <w:sz w:val="20"/>
              </w:rPr>
              <w:t xml:space="preserve"> </w:t>
            </w:r>
            <w:r>
              <w:rPr>
                <w:b/>
                <w:sz w:val="20"/>
              </w:rPr>
              <w:t>current issues on a variety of sensitive and confidential matters.</w:t>
            </w:r>
          </w:p>
          <w:p w14:paraId="27F49754" w14:textId="77777777" w:rsidR="001E09DD" w:rsidRDefault="001E09DD" w:rsidP="00844352">
            <w:pPr>
              <w:pStyle w:val="TableParagraph"/>
              <w:numPr>
                <w:ilvl w:val="0"/>
                <w:numId w:val="1"/>
              </w:numPr>
              <w:rPr>
                <w:b/>
                <w:sz w:val="20"/>
              </w:rPr>
            </w:pPr>
            <w:r>
              <w:rPr>
                <w:b/>
                <w:sz w:val="20"/>
              </w:rPr>
              <w:t>Provide an administrative service to the Deputy Director of Wellbeing, Health and Safety Team (W, H&amp;S) including typing,</w:t>
            </w:r>
            <w:r>
              <w:rPr>
                <w:b/>
                <w:spacing w:val="-5"/>
                <w:sz w:val="20"/>
              </w:rPr>
              <w:t xml:space="preserve"> </w:t>
            </w:r>
            <w:r>
              <w:rPr>
                <w:b/>
                <w:sz w:val="20"/>
              </w:rPr>
              <w:t>email,</w:t>
            </w:r>
            <w:r>
              <w:rPr>
                <w:b/>
                <w:spacing w:val="-5"/>
                <w:sz w:val="20"/>
              </w:rPr>
              <w:t xml:space="preserve"> </w:t>
            </w:r>
            <w:r>
              <w:rPr>
                <w:b/>
                <w:sz w:val="20"/>
              </w:rPr>
              <w:t>processing</w:t>
            </w:r>
            <w:r>
              <w:rPr>
                <w:b/>
                <w:spacing w:val="-2"/>
                <w:sz w:val="20"/>
              </w:rPr>
              <w:t xml:space="preserve"> </w:t>
            </w:r>
            <w:r>
              <w:rPr>
                <w:b/>
                <w:sz w:val="20"/>
              </w:rPr>
              <w:t>general</w:t>
            </w:r>
            <w:r>
              <w:rPr>
                <w:b/>
                <w:spacing w:val="-5"/>
                <w:sz w:val="20"/>
              </w:rPr>
              <w:t xml:space="preserve"> </w:t>
            </w:r>
            <w:r>
              <w:rPr>
                <w:b/>
                <w:sz w:val="20"/>
              </w:rPr>
              <w:t>accounts,</w:t>
            </w:r>
            <w:r>
              <w:rPr>
                <w:b/>
                <w:spacing w:val="-4"/>
                <w:sz w:val="20"/>
              </w:rPr>
              <w:t xml:space="preserve"> </w:t>
            </w:r>
            <w:r>
              <w:rPr>
                <w:b/>
                <w:sz w:val="20"/>
              </w:rPr>
              <w:t>invoices,</w:t>
            </w:r>
            <w:r>
              <w:rPr>
                <w:b/>
                <w:spacing w:val="-5"/>
                <w:sz w:val="20"/>
              </w:rPr>
              <w:t xml:space="preserve"> </w:t>
            </w:r>
            <w:r>
              <w:rPr>
                <w:b/>
                <w:sz w:val="20"/>
              </w:rPr>
              <w:t>data entry,</w:t>
            </w:r>
            <w:r>
              <w:rPr>
                <w:b/>
                <w:spacing w:val="-5"/>
                <w:sz w:val="20"/>
              </w:rPr>
              <w:t xml:space="preserve"> </w:t>
            </w:r>
            <w:r>
              <w:rPr>
                <w:b/>
                <w:sz w:val="20"/>
              </w:rPr>
              <w:t>and</w:t>
            </w:r>
            <w:r>
              <w:rPr>
                <w:b/>
                <w:spacing w:val="-3"/>
                <w:sz w:val="20"/>
              </w:rPr>
              <w:t xml:space="preserve"> </w:t>
            </w:r>
            <w:r>
              <w:rPr>
                <w:b/>
                <w:sz w:val="20"/>
              </w:rPr>
              <w:t>creating</w:t>
            </w:r>
            <w:r>
              <w:rPr>
                <w:b/>
                <w:spacing w:val="-4"/>
                <w:sz w:val="20"/>
              </w:rPr>
              <w:t xml:space="preserve"> </w:t>
            </w:r>
            <w:r>
              <w:rPr>
                <w:b/>
                <w:sz w:val="20"/>
              </w:rPr>
              <w:t>and</w:t>
            </w:r>
            <w:r>
              <w:rPr>
                <w:b/>
                <w:spacing w:val="-3"/>
                <w:sz w:val="20"/>
              </w:rPr>
              <w:t xml:space="preserve"> </w:t>
            </w:r>
            <w:r>
              <w:rPr>
                <w:b/>
                <w:sz w:val="20"/>
              </w:rPr>
              <w:t>maintaining</w:t>
            </w:r>
            <w:r>
              <w:rPr>
                <w:b/>
                <w:spacing w:val="-4"/>
                <w:sz w:val="20"/>
              </w:rPr>
              <w:t xml:space="preserve"> </w:t>
            </w:r>
            <w:r>
              <w:rPr>
                <w:b/>
                <w:sz w:val="20"/>
              </w:rPr>
              <w:t>files</w:t>
            </w:r>
            <w:r>
              <w:rPr>
                <w:b/>
                <w:spacing w:val="-4"/>
                <w:sz w:val="20"/>
              </w:rPr>
              <w:t xml:space="preserve"> </w:t>
            </w:r>
            <w:r>
              <w:rPr>
                <w:b/>
                <w:sz w:val="20"/>
              </w:rPr>
              <w:t>and</w:t>
            </w:r>
            <w:r>
              <w:rPr>
                <w:b/>
                <w:spacing w:val="-3"/>
                <w:sz w:val="20"/>
              </w:rPr>
              <w:t xml:space="preserve"> </w:t>
            </w:r>
            <w:r>
              <w:rPr>
                <w:b/>
                <w:sz w:val="20"/>
              </w:rPr>
              <w:t>databases</w:t>
            </w:r>
            <w:r>
              <w:rPr>
                <w:b/>
                <w:spacing w:val="-3"/>
                <w:sz w:val="20"/>
              </w:rPr>
              <w:t xml:space="preserve"> </w:t>
            </w:r>
            <w:r>
              <w:rPr>
                <w:b/>
                <w:sz w:val="20"/>
              </w:rPr>
              <w:t>to track activities and workloads, and other general office duties, including minutes of meetings.</w:t>
            </w:r>
          </w:p>
          <w:p w14:paraId="6D5E48E1" w14:textId="77777777" w:rsidR="00602896" w:rsidRPr="00844352" w:rsidRDefault="00602896" w:rsidP="00602896">
            <w:pPr>
              <w:pStyle w:val="TableParagraph"/>
              <w:numPr>
                <w:ilvl w:val="0"/>
                <w:numId w:val="1"/>
              </w:numPr>
              <w:ind w:right="154"/>
              <w:rPr>
                <w:b/>
                <w:sz w:val="20"/>
              </w:rPr>
            </w:pPr>
            <w:proofErr w:type="spellStart"/>
            <w:r w:rsidRPr="00844352">
              <w:rPr>
                <w:b/>
                <w:sz w:val="20"/>
              </w:rPr>
              <w:t>Organise</w:t>
            </w:r>
            <w:proofErr w:type="spellEnd"/>
            <w:r w:rsidRPr="00844352">
              <w:rPr>
                <w:b/>
                <w:sz w:val="20"/>
              </w:rPr>
              <w:t xml:space="preserve"> meetings, events, diary appointments for the manager and/or team to enable their time to be used effectively and to the best advantage within the organisation. Ensure that all travel, catering and hotel arrangements are</w:t>
            </w:r>
            <w:r w:rsidRPr="00844352">
              <w:rPr>
                <w:b/>
                <w:spacing w:val="-1"/>
                <w:sz w:val="20"/>
              </w:rPr>
              <w:t xml:space="preserve"> </w:t>
            </w:r>
            <w:r w:rsidRPr="00844352">
              <w:rPr>
                <w:b/>
                <w:sz w:val="20"/>
              </w:rPr>
              <w:t>booked in</w:t>
            </w:r>
            <w:r w:rsidRPr="00844352">
              <w:rPr>
                <w:b/>
                <w:spacing w:val="-1"/>
                <w:sz w:val="20"/>
              </w:rPr>
              <w:t xml:space="preserve"> </w:t>
            </w:r>
            <w:r w:rsidRPr="00844352">
              <w:rPr>
                <w:b/>
                <w:sz w:val="20"/>
              </w:rPr>
              <w:t>accordance with BTP procedures including</w:t>
            </w:r>
            <w:r w:rsidRPr="00844352">
              <w:rPr>
                <w:b/>
                <w:spacing w:val="-1"/>
                <w:sz w:val="20"/>
              </w:rPr>
              <w:t xml:space="preserve"> </w:t>
            </w:r>
            <w:r w:rsidRPr="00844352">
              <w:rPr>
                <w:b/>
                <w:sz w:val="20"/>
              </w:rPr>
              <w:t>use of corporate procurement cards and e- procurement</w:t>
            </w:r>
            <w:r w:rsidRPr="00844352">
              <w:rPr>
                <w:b/>
                <w:spacing w:val="-5"/>
                <w:sz w:val="20"/>
              </w:rPr>
              <w:t xml:space="preserve"> </w:t>
            </w:r>
            <w:r w:rsidRPr="00844352">
              <w:rPr>
                <w:b/>
                <w:sz w:val="20"/>
              </w:rPr>
              <w:t>processes.</w:t>
            </w:r>
            <w:r w:rsidRPr="00844352">
              <w:rPr>
                <w:b/>
                <w:spacing w:val="-4"/>
                <w:sz w:val="20"/>
              </w:rPr>
              <w:t xml:space="preserve"> </w:t>
            </w:r>
            <w:r w:rsidRPr="00844352">
              <w:rPr>
                <w:b/>
                <w:sz w:val="20"/>
              </w:rPr>
              <w:t>Take</w:t>
            </w:r>
            <w:r w:rsidRPr="00844352">
              <w:rPr>
                <w:b/>
                <w:spacing w:val="-3"/>
                <w:sz w:val="20"/>
              </w:rPr>
              <w:t xml:space="preserve"> </w:t>
            </w:r>
            <w:r w:rsidRPr="00844352">
              <w:rPr>
                <w:b/>
                <w:sz w:val="20"/>
              </w:rPr>
              <w:t>minutes</w:t>
            </w:r>
            <w:r w:rsidRPr="00844352">
              <w:rPr>
                <w:b/>
                <w:spacing w:val="-4"/>
                <w:sz w:val="20"/>
              </w:rPr>
              <w:t xml:space="preserve"> </w:t>
            </w:r>
            <w:r w:rsidRPr="00844352">
              <w:rPr>
                <w:b/>
                <w:sz w:val="20"/>
              </w:rPr>
              <w:t>of</w:t>
            </w:r>
            <w:r w:rsidRPr="00844352">
              <w:rPr>
                <w:b/>
                <w:spacing w:val="-4"/>
                <w:sz w:val="20"/>
              </w:rPr>
              <w:t xml:space="preserve"> </w:t>
            </w:r>
            <w:r w:rsidRPr="00844352">
              <w:rPr>
                <w:b/>
                <w:sz w:val="20"/>
              </w:rPr>
              <w:t>internal</w:t>
            </w:r>
            <w:r w:rsidRPr="00844352">
              <w:rPr>
                <w:b/>
                <w:spacing w:val="-5"/>
                <w:sz w:val="20"/>
              </w:rPr>
              <w:t xml:space="preserve"> </w:t>
            </w:r>
            <w:r w:rsidRPr="00844352">
              <w:rPr>
                <w:b/>
                <w:sz w:val="20"/>
              </w:rPr>
              <w:t>meetings</w:t>
            </w:r>
            <w:r w:rsidRPr="00844352">
              <w:rPr>
                <w:b/>
                <w:spacing w:val="-4"/>
                <w:sz w:val="20"/>
              </w:rPr>
              <w:t xml:space="preserve"> </w:t>
            </w:r>
            <w:r w:rsidRPr="00844352">
              <w:rPr>
                <w:b/>
                <w:sz w:val="20"/>
              </w:rPr>
              <w:t>as</w:t>
            </w:r>
            <w:r w:rsidRPr="00844352">
              <w:rPr>
                <w:b/>
                <w:spacing w:val="-3"/>
                <w:sz w:val="20"/>
              </w:rPr>
              <w:t xml:space="preserve"> </w:t>
            </w:r>
            <w:r w:rsidRPr="00844352">
              <w:rPr>
                <w:b/>
                <w:sz w:val="20"/>
              </w:rPr>
              <w:t>requested</w:t>
            </w:r>
            <w:r>
              <w:rPr>
                <w:b/>
                <w:sz w:val="20"/>
              </w:rPr>
              <w:t>.</w:t>
            </w:r>
          </w:p>
          <w:p w14:paraId="21B212EB" w14:textId="28431357" w:rsidR="00602896" w:rsidRPr="00602896" w:rsidRDefault="00602896" w:rsidP="00602896">
            <w:pPr>
              <w:pStyle w:val="TableParagraph"/>
              <w:numPr>
                <w:ilvl w:val="0"/>
                <w:numId w:val="1"/>
              </w:numPr>
              <w:ind w:right="154"/>
              <w:rPr>
                <w:b/>
                <w:sz w:val="20"/>
              </w:rPr>
            </w:pPr>
            <w:r w:rsidRPr="00602896">
              <w:rPr>
                <w:b/>
                <w:sz w:val="20"/>
              </w:rPr>
              <w:t>Monitor, distribute and audit office stationery, passes and/or consumable and re-order stocks as required using e- procurement</w:t>
            </w:r>
            <w:r w:rsidRPr="00602896">
              <w:rPr>
                <w:b/>
                <w:spacing w:val="-4"/>
                <w:sz w:val="20"/>
              </w:rPr>
              <w:t xml:space="preserve"> </w:t>
            </w:r>
            <w:r w:rsidRPr="00602896">
              <w:rPr>
                <w:b/>
                <w:sz w:val="20"/>
              </w:rPr>
              <w:t>processes</w:t>
            </w:r>
            <w:r w:rsidRPr="00602896">
              <w:rPr>
                <w:b/>
                <w:spacing w:val="-3"/>
                <w:sz w:val="20"/>
              </w:rPr>
              <w:t xml:space="preserve"> </w:t>
            </w:r>
            <w:r w:rsidRPr="00602896">
              <w:rPr>
                <w:b/>
                <w:sz w:val="20"/>
              </w:rPr>
              <w:t>within</w:t>
            </w:r>
            <w:r w:rsidRPr="00602896">
              <w:rPr>
                <w:b/>
                <w:spacing w:val="-2"/>
                <w:sz w:val="20"/>
              </w:rPr>
              <w:t xml:space="preserve"> </w:t>
            </w:r>
            <w:r w:rsidRPr="00602896">
              <w:rPr>
                <w:b/>
                <w:sz w:val="20"/>
              </w:rPr>
              <w:t>agreed</w:t>
            </w:r>
            <w:r w:rsidRPr="00602896">
              <w:rPr>
                <w:b/>
                <w:spacing w:val="-2"/>
                <w:sz w:val="20"/>
              </w:rPr>
              <w:t xml:space="preserve"> </w:t>
            </w:r>
            <w:r w:rsidRPr="00602896">
              <w:rPr>
                <w:b/>
                <w:sz w:val="20"/>
              </w:rPr>
              <w:t>budget</w:t>
            </w:r>
            <w:r w:rsidRPr="00602896">
              <w:rPr>
                <w:b/>
                <w:spacing w:val="-2"/>
                <w:sz w:val="20"/>
              </w:rPr>
              <w:t xml:space="preserve"> </w:t>
            </w:r>
            <w:r w:rsidRPr="00602896">
              <w:rPr>
                <w:b/>
                <w:sz w:val="20"/>
              </w:rPr>
              <w:t>and</w:t>
            </w:r>
            <w:r w:rsidRPr="00602896">
              <w:rPr>
                <w:b/>
                <w:spacing w:val="-2"/>
                <w:sz w:val="20"/>
              </w:rPr>
              <w:t xml:space="preserve"> </w:t>
            </w:r>
            <w:r w:rsidRPr="00602896">
              <w:rPr>
                <w:b/>
                <w:sz w:val="20"/>
              </w:rPr>
              <w:t>accountability</w:t>
            </w:r>
            <w:r w:rsidRPr="00602896">
              <w:rPr>
                <w:b/>
                <w:spacing w:val="-3"/>
                <w:sz w:val="20"/>
              </w:rPr>
              <w:t xml:space="preserve"> </w:t>
            </w:r>
            <w:r w:rsidRPr="00602896">
              <w:rPr>
                <w:b/>
                <w:sz w:val="20"/>
              </w:rPr>
              <w:t>limits</w:t>
            </w:r>
            <w:r w:rsidRPr="00602896">
              <w:rPr>
                <w:b/>
                <w:spacing w:val="-2"/>
                <w:sz w:val="20"/>
              </w:rPr>
              <w:t xml:space="preserve"> </w:t>
            </w:r>
            <w:r w:rsidRPr="00602896">
              <w:rPr>
                <w:b/>
                <w:sz w:val="20"/>
              </w:rPr>
              <w:t>to</w:t>
            </w:r>
            <w:r w:rsidRPr="00602896">
              <w:rPr>
                <w:b/>
                <w:spacing w:val="-1"/>
                <w:sz w:val="20"/>
              </w:rPr>
              <w:t xml:space="preserve"> </w:t>
            </w:r>
            <w:r w:rsidRPr="00602896">
              <w:rPr>
                <w:b/>
                <w:sz w:val="20"/>
              </w:rPr>
              <w:t>ensure</w:t>
            </w:r>
            <w:r w:rsidRPr="00602896">
              <w:rPr>
                <w:b/>
                <w:spacing w:val="-2"/>
                <w:sz w:val="20"/>
              </w:rPr>
              <w:t xml:space="preserve"> </w:t>
            </w:r>
            <w:r w:rsidRPr="00602896">
              <w:rPr>
                <w:b/>
                <w:sz w:val="20"/>
              </w:rPr>
              <w:t>goods</w:t>
            </w:r>
            <w:r w:rsidRPr="00602896">
              <w:rPr>
                <w:b/>
                <w:spacing w:val="-5"/>
                <w:sz w:val="20"/>
              </w:rPr>
              <w:t xml:space="preserve"> </w:t>
            </w:r>
            <w:r w:rsidRPr="00602896">
              <w:rPr>
                <w:b/>
                <w:sz w:val="20"/>
              </w:rPr>
              <w:t>have</w:t>
            </w:r>
            <w:r w:rsidRPr="00602896">
              <w:rPr>
                <w:b/>
                <w:spacing w:val="-2"/>
                <w:sz w:val="20"/>
              </w:rPr>
              <w:t xml:space="preserve"> </w:t>
            </w:r>
            <w:r w:rsidRPr="00602896">
              <w:rPr>
                <w:b/>
                <w:sz w:val="20"/>
              </w:rPr>
              <w:t>been</w:t>
            </w:r>
            <w:r w:rsidRPr="00602896">
              <w:rPr>
                <w:b/>
                <w:spacing w:val="-2"/>
                <w:sz w:val="20"/>
              </w:rPr>
              <w:t xml:space="preserve"> </w:t>
            </w:r>
            <w:r w:rsidRPr="00602896">
              <w:rPr>
                <w:b/>
                <w:sz w:val="20"/>
              </w:rPr>
              <w:t>received</w:t>
            </w:r>
            <w:r w:rsidRPr="00602896">
              <w:rPr>
                <w:b/>
                <w:spacing w:val="-2"/>
                <w:sz w:val="20"/>
              </w:rPr>
              <w:t xml:space="preserve"> </w:t>
            </w:r>
            <w:r w:rsidRPr="00602896">
              <w:rPr>
                <w:b/>
                <w:sz w:val="20"/>
              </w:rPr>
              <w:t>and</w:t>
            </w:r>
            <w:r w:rsidRPr="00602896">
              <w:rPr>
                <w:b/>
                <w:spacing w:val="-4"/>
                <w:sz w:val="20"/>
              </w:rPr>
              <w:t xml:space="preserve"> </w:t>
            </w:r>
            <w:r w:rsidRPr="00602896">
              <w:rPr>
                <w:b/>
                <w:sz w:val="20"/>
              </w:rPr>
              <w:t>that appropriate resources are available when required.</w:t>
            </w:r>
          </w:p>
          <w:p w14:paraId="478C7E4A" w14:textId="77777777" w:rsidR="00602896" w:rsidRDefault="00602896" w:rsidP="00602896">
            <w:pPr>
              <w:pStyle w:val="TableParagraph"/>
              <w:numPr>
                <w:ilvl w:val="0"/>
                <w:numId w:val="1"/>
              </w:numPr>
              <w:rPr>
                <w:b/>
                <w:sz w:val="20"/>
              </w:rPr>
            </w:pPr>
            <w:r>
              <w:rPr>
                <w:b/>
                <w:sz w:val="20"/>
              </w:rPr>
              <w:t>Maintain,</w:t>
            </w:r>
            <w:r>
              <w:rPr>
                <w:b/>
                <w:spacing w:val="-4"/>
                <w:sz w:val="20"/>
              </w:rPr>
              <w:t xml:space="preserve"> </w:t>
            </w:r>
            <w:r>
              <w:rPr>
                <w:b/>
                <w:sz w:val="20"/>
              </w:rPr>
              <w:t>update</w:t>
            </w:r>
            <w:r>
              <w:rPr>
                <w:b/>
                <w:spacing w:val="-3"/>
                <w:sz w:val="20"/>
              </w:rPr>
              <w:t xml:space="preserve"> </w:t>
            </w:r>
            <w:r>
              <w:rPr>
                <w:b/>
                <w:sz w:val="20"/>
              </w:rPr>
              <w:t>and</w:t>
            </w:r>
            <w:r>
              <w:rPr>
                <w:b/>
                <w:spacing w:val="-3"/>
                <w:sz w:val="20"/>
              </w:rPr>
              <w:t xml:space="preserve"> </w:t>
            </w:r>
            <w:r>
              <w:rPr>
                <w:b/>
                <w:sz w:val="20"/>
              </w:rPr>
              <w:t>archive</w:t>
            </w:r>
            <w:r>
              <w:rPr>
                <w:b/>
                <w:spacing w:val="-6"/>
                <w:sz w:val="20"/>
              </w:rPr>
              <w:t xml:space="preserve"> </w:t>
            </w:r>
            <w:r>
              <w:rPr>
                <w:b/>
                <w:sz w:val="20"/>
              </w:rPr>
              <w:t>documents,</w:t>
            </w:r>
            <w:r>
              <w:rPr>
                <w:b/>
                <w:spacing w:val="-4"/>
                <w:sz w:val="20"/>
              </w:rPr>
              <w:t xml:space="preserve"> </w:t>
            </w:r>
            <w:r>
              <w:rPr>
                <w:b/>
                <w:sz w:val="20"/>
              </w:rPr>
              <w:t>files</w:t>
            </w:r>
            <w:r>
              <w:rPr>
                <w:b/>
                <w:spacing w:val="-4"/>
                <w:sz w:val="20"/>
              </w:rPr>
              <w:t xml:space="preserve"> </w:t>
            </w:r>
            <w:r>
              <w:rPr>
                <w:b/>
                <w:sz w:val="20"/>
              </w:rPr>
              <w:t>and</w:t>
            </w:r>
            <w:r>
              <w:rPr>
                <w:b/>
                <w:spacing w:val="-3"/>
                <w:sz w:val="20"/>
              </w:rPr>
              <w:t xml:space="preserve"> </w:t>
            </w:r>
            <w:r>
              <w:rPr>
                <w:b/>
                <w:sz w:val="20"/>
              </w:rPr>
              <w:t>folders -</w:t>
            </w:r>
            <w:r>
              <w:rPr>
                <w:b/>
                <w:spacing w:val="-4"/>
                <w:sz w:val="20"/>
              </w:rPr>
              <w:t xml:space="preserve"> </w:t>
            </w:r>
            <w:r>
              <w:rPr>
                <w:b/>
                <w:sz w:val="20"/>
              </w:rPr>
              <w:t>remaining</w:t>
            </w:r>
            <w:r>
              <w:rPr>
                <w:b/>
                <w:spacing w:val="-5"/>
                <w:sz w:val="20"/>
              </w:rPr>
              <w:t xml:space="preserve"> </w:t>
            </w:r>
            <w:r>
              <w:rPr>
                <w:b/>
                <w:sz w:val="20"/>
              </w:rPr>
              <w:t>aware</w:t>
            </w:r>
            <w:r>
              <w:rPr>
                <w:b/>
                <w:spacing w:val="-3"/>
                <w:sz w:val="20"/>
              </w:rPr>
              <w:t xml:space="preserve"> </w:t>
            </w:r>
            <w:r>
              <w:rPr>
                <w:b/>
                <w:sz w:val="20"/>
              </w:rPr>
              <w:t>of</w:t>
            </w:r>
            <w:r>
              <w:rPr>
                <w:b/>
                <w:spacing w:val="-4"/>
                <w:sz w:val="20"/>
              </w:rPr>
              <w:t xml:space="preserve"> </w:t>
            </w:r>
            <w:r>
              <w:rPr>
                <w:b/>
                <w:sz w:val="20"/>
              </w:rPr>
              <w:t>the confidential,</w:t>
            </w:r>
            <w:r>
              <w:rPr>
                <w:b/>
                <w:spacing w:val="40"/>
                <w:sz w:val="20"/>
              </w:rPr>
              <w:t xml:space="preserve"> </w:t>
            </w:r>
            <w:r>
              <w:rPr>
                <w:b/>
                <w:sz w:val="20"/>
              </w:rPr>
              <w:t>sensitive</w:t>
            </w:r>
            <w:r>
              <w:rPr>
                <w:b/>
                <w:spacing w:val="-2"/>
                <w:sz w:val="20"/>
              </w:rPr>
              <w:t xml:space="preserve"> </w:t>
            </w:r>
            <w:r>
              <w:rPr>
                <w:b/>
                <w:sz w:val="20"/>
              </w:rPr>
              <w:t>nature</w:t>
            </w:r>
            <w:r>
              <w:rPr>
                <w:b/>
                <w:spacing w:val="-3"/>
                <w:sz w:val="20"/>
              </w:rPr>
              <w:t xml:space="preserve"> </w:t>
            </w:r>
            <w:r>
              <w:rPr>
                <w:b/>
                <w:sz w:val="20"/>
              </w:rPr>
              <w:t>of Occupational Health records,</w:t>
            </w:r>
            <w:r>
              <w:rPr>
                <w:b/>
                <w:spacing w:val="40"/>
                <w:sz w:val="20"/>
              </w:rPr>
              <w:t xml:space="preserve"> </w:t>
            </w:r>
            <w:r>
              <w:rPr>
                <w:b/>
                <w:sz w:val="20"/>
              </w:rPr>
              <w:t>to ensure ready access to comprehensive records in compliance with BTP procedures and Data Protection and Freedom of Information principles and provisions.</w:t>
            </w:r>
          </w:p>
          <w:p w14:paraId="66EF9E79" w14:textId="164A19E7" w:rsidR="00602896" w:rsidRDefault="00602896" w:rsidP="00602896">
            <w:pPr>
              <w:pStyle w:val="TableParagraph"/>
              <w:numPr>
                <w:ilvl w:val="0"/>
                <w:numId w:val="1"/>
              </w:numPr>
              <w:ind w:right="154"/>
              <w:rPr>
                <w:b/>
                <w:sz w:val="20"/>
              </w:rPr>
            </w:pPr>
            <w:r>
              <w:rPr>
                <w:b/>
                <w:sz w:val="20"/>
              </w:rPr>
              <w:t>Provide</w:t>
            </w:r>
            <w:r>
              <w:rPr>
                <w:b/>
                <w:spacing w:val="-3"/>
                <w:sz w:val="20"/>
              </w:rPr>
              <w:t xml:space="preserve"> </w:t>
            </w:r>
            <w:r>
              <w:rPr>
                <w:b/>
                <w:sz w:val="20"/>
              </w:rPr>
              <w:t>cover</w:t>
            </w:r>
            <w:r>
              <w:rPr>
                <w:b/>
                <w:spacing w:val="-3"/>
                <w:sz w:val="20"/>
              </w:rPr>
              <w:t xml:space="preserve"> </w:t>
            </w:r>
            <w:r>
              <w:rPr>
                <w:b/>
                <w:sz w:val="20"/>
              </w:rPr>
              <w:t>during</w:t>
            </w:r>
            <w:r>
              <w:rPr>
                <w:b/>
                <w:spacing w:val="-5"/>
                <w:sz w:val="20"/>
              </w:rPr>
              <w:t xml:space="preserve"> </w:t>
            </w:r>
            <w:r>
              <w:rPr>
                <w:b/>
                <w:sz w:val="20"/>
              </w:rPr>
              <w:t>annual</w:t>
            </w:r>
            <w:r>
              <w:rPr>
                <w:b/>
                <w:spacing w:val="-5"/>
                <w:sz w:val="20"/>
              </w:rPr>
              <w:t xml:space="preserve"> </w:t>
            </w:r>
            <w:r>
              <w:rPr>
                <w:b/>
                <w:sz w:val="20"/>
              </w:rPr>
              <w:t>leave</w:t>
            </w:r>
            <w:r>
              <w:rPr>
                <w:b/>
                <w:spacing w:val="-3"/>
                <w:sz w:val="20"/>
              </w:rPr>
              <w:t xml:space="preserve"> </w:t>
            </w:r>
            <w:r>
              <w:rPr>
                <w:b/>
                <w:sz w:val="20"/>
              </w:rPr>
              <w:t>and</w:t>
            </w:r>
            <w:r>
              <w:rPr>
                <w:b/>
                <w:spacing w:val="-3"/>
                <w:sz w:val="20"/>
              </w:rPr>
              <w:t xml:space="preserve"> </w:t>
            </w:r>
            <w:r>
              <w:rPr>
                <w:b/>
                <w:sz w:val="20"/>
              </w:rPr>
              <w:t>ill</w:t>
            </w:r>
            <w:r>
              <w:rPr>
                <w:b/>
                <w:spacing w:val="-5"/>
                <w:sz w:val="20"/>
              </w:rPr>
              <w:t xml:space="preserve"> </w:t>
            </w:r>
            <w:r>
              <w:rPr>
                <w:b/>
                <w:sz w:val="20"/>
              </w:rPr>
              <w:t>health</w:t>
            </w:r>
            <w:r>
              <w:rPr>
                <w:b/>
                <w:spacing w:val="-2"/>
                <w:sz w:val="20"/>
              </w:rPr>
              <w:t xml:space="preserve"> </w:t>
            </w:r>
            <w:r>
              <w:rPr>
                <w:b/>
                <w:spacing w:val="-2"/>
                <w:sz w:val="20"/>
              </w:rPr>
              <w:t xml:space="preserve">for other administrators with Wellbeing, Health &amp; Safety function. </w:t>
            </w:r>
          </w:p>
          <w:p w14:paraId="554CD600" w14:textId="77777777" w:rsidR="00602896" w:rsidRDefault="00602896" w:rsidP="00602896">
            <w:pPr>
              <w:pStyle w:val="TableParagraph"/>
              <w:numPr>
                <w:ilvl w:val="0"/>
                <w:numId w:val="1"/>
              </w:numPr>
              <w:ind w:right="154"/>
              <w:rPr>
                <w:b/>
                <w:sz w:val="20"/>
              </w:rPr>
            </w:pPr>
            <w:r>
              <w:rPr>
                <w:b/>
                <w:sz w:val="20"/>
              </w:rPr>
              <w:t>Maintain</w:t>
            </w:r>
            <w:r>
              <w:rPr>
                <w:b/>
                <w:spacing w:val="-3"/>
                <w:sz w:val="20"/>
              </w:rPr>
              <w:t xml:space="preserve"> </w:t>
            </w:r>
            <w:r>
              <w:rPr>
                <w:b/>
                <w:sz w:val="20"/>
              </w:rPr>
              <w:t>a</w:t>
            </w:r>
            <w:r>
              <w:rPr>
                <w:b/>
                <w:spacing w:val="-4"/>
                <w:sz w:val="20"/>
              </w:rPr>
              <w:t xml:space="preserve"> </w:t>
            </w:r>
            <w:r>
              <w:rPr>
                <w:b/>
                <w:sz w:val="20"/>
              </w:rPr>
              <w:t>safe</w:t>
            </w:r>
            <w:r>
              <w:rPr>
                <w:b/>
                <w:spacing w:val="-3"/>
                <w:sz w:val="20"/>
              </w:rPr>
              <w:t xml:space="preserve"> </w:t>
            </w:r>
            <w:r>
              <w:rPr>
                <w:b/>
                <w:sz w:val="20"/>
              </w:rPr>
              <w:t>working</w:t>
            </w:r>
            <w:r>
              <w:rPr>
                <w:b/>
                <w:spacing w:val="-5"/>
                <w:sz w:val="20"/>
              </w:rPr>
              <w:t xml:space="preserve"> </w:t>
            </w:r>
            <w:r>
              <w:rPr>
                <w:b/>
                <w:sz w:val="20"/>
              </w:rPr>
              <w:t>environment</w:t>
            </w:r>
            <w:r>
              <w:rPr>
                <w:b/>
                <w:spacing w:val="-6"/>
                <w:sz w:val="20"/>
              </w:rPr>
              <w:t xml:space="preserve"> </w:t>
            </w:r>
            <w:r>
              <w:rPr>
                <w:b/>
                <w:sz w:val="20"/>
              </w:rPr>
              <w:t>by</w:t>
            </w:r>
            <w:r>
              <w:rPr>
                <w:b/>
                <w:spacing w:val="-4"/>
                <w:sz w:val="20"/>
              </w:rPr>
              <w:t xml:space="preserve"> </w:t>
            </w:r>
            <w:r>
              <w:rPr>
                <w:b/>
                <w:sz w:val="20"/>
              </w:rPr>
              <w:t>monitoring,</w:t>
            </w:r>
            <w:r>
              <w:rPr>
                <w:b/>
                <w:spacing w:val="-5"/>
                <w:sz w:val="20"/>
              </w:rPr>
              <w:t xml:space="preserve"> </w:t>
            </w:r>
            <w:r>
              <w:rPr>
                <w:b/>
                <w:sz w:val="20"/>
              </w:rPr>
              <w:t>reporting</w:t>
            </w:r>
            <w:r>
              <w:rPr>
                <w:b/>
                <w:spacing w:val="-4"/>
                <w:sz w:val="20"/>
              </w:rPr>
              <w:t xml:space="preserve"> </w:t>
            </w:r>
            <w:r>
              <w:rPr>
                <w:b/>
                <w:sz w:val="20"/>
              </w:rPr>
              <w:t>and</w:t>
            </w:r>
            <w:r>
              <w:rPr>
                <w:b/>
                <w:spacing w:val="-3"/>
                <w:sz w:val="20"/>
              </w:rPr>
              <w:t xml:space="preserve"> </w:t>
            </w:r>
            <w:r>
              <w:rPr>
                <w:b/>
                <w:sz w:val="20"/>
              </w:rPr>
              <w:t>arranging</w:t>
            </w:r>
            <w:r>
              <w:rPr>
                <w:b/>
                <w:spacing w:val="-5"/>
                <w:sz w:val="20"/>
              </w:rPr>
              <w:t xml:space="preserve"> </w:t>
            </w:r>
            <w:r>
              <w:rPr>
                <w:b/>
                <w:sz w:val="20"/>
              </w:rPr>
              <w:t>the</w:t>
            </w:r>
            <w:r>
              <w:rPr>
                <w:b/>
                <w:spacing w:val="-3"/>
                <w:sz w:val="20"/>
              </w:rPr>
              <w:t xml:space="preserve"> </w:t>
            </w:r>
            <w:r>
              <w:rPr>
                <w:b/>
                <w:sz w:val="20"/>
              </w:rPr>
              <w:t>rectification</w:t>
            </w:r>
            <w:r>
              <w:rPr>
                <w:b/>
                <w:spacing w:val="-2"/>
                <w:sz w:val="20"/>
              </w:rPr>
              <w:t xml:space="preserve"> </w:t>
            </w:r>
            <w:r>
              <w:rPr>
                <w:b/>
                <w:sz w:val="20"/>
              </w:rPr>
              <w:t>of</w:t>
            </w:r>
            <w:r>
              <w:rPr>
                <w:b/>
                <w:spacing w:val="-4"/>
                <w:sz w:val="20"/>
              </w:rPr>
              <w:t xml:space="preserve"> </w:t>
            </w:r>
            <w:r>
              <w:rPr>
                <w:b/>
                <w:sz w:val="20"/>
              </w:rPr>
              <w:t>problems</w:t>
            </w:r>
            <w:r>
              <w:rPr>
                <w:b/>
                <w:spacing w:val="-4"/>
                <w:sz w:val="20"/>
              </w:rPr>
              <w:t xml:space="preserve"> </w:t>
            </w:r>
            <w:r>
              <w:rPr>
                <w:b/>
                <w:sz w:val="20"/>
              </w:rPr>
              <w:t>with office supplies, equipment, cleaning and general maintenance.</w:t>
            </w:r>
          </w:p>
          <w:p w14:paraId="3967C739" w14:textId="365CADE3" w:rsidR="00602896" w:rsidRDefault="00602896" w:rsidP="00602896">
            <w:pPr>
              <w:pStyle w:val="TableParagraph"/>
              <w:numPr>
                <w:ilvl w:val="0"/>
                <w:numId w:val="1"/>
              </w:numPr>
              <w:rPr>
                <w:b/>
                <w:sz w:val="20"/>
              </w:rPr>
            </w:pPr>
            <w:r>
              <w:rPr>
                <w:b/>
                <w:sz w:val="20"/>
              </w:rPr>
              <w:t>May</w:t>
            </w:r>
            <w:r>
              <w:rPr>
                <w:b/>
                <w:spacing w:val="-4"/>
                <w:sz w:val="20"/>
              </w:rPr>
              <w:t xml:space="preserve"> </w:t>
            </w:r>
            <w:r>
              <w:rPr>
                <w:b/>
                <w:sz w:val="20"/>
              </w:rPr>
              <w:t>supervise</w:t>
            </w:r>
            <w:r>
              <w:rPr>
                <w:b/>
                <w:spacing w:val="-3"/>
                <w:sz w:val="20"/>
              </w:rPr>
              <w:t xml:space="preserve"> </w:t>
            </w:r>
            <w:r>
              <w:rPr>
                <w:b/>
                <w:sz w:val="20"/>
              </w:rPr>
              <w:t>one</w:t>
            </w:r>
            <w:r>
              <w:rPr>
                <w:b/>
                <w:spacing w:val="-3"/>
                <w:sz w:val="20"/>
              </w:rPr>
              <w:t xml:space="preserve"> </w:t>
            </w:r>
            <w:r>
              <w:rPr>
                <w:b/>
                <w:sz w:val="20"/>
              </w:rPr>
              <w:t>or</w:t>
            </w:r>
            <w:r>
              <w:rPr>
                <w:b/>
                <w:spacing w:val="-3"/>
                <w:sz w:val="20"/>
              </w:rPr>
              <w:t xml:space="preserve"> </w:t>
            </w:r>
            <w:r>
              <w:rPr>
                <w:b/>
                <w:sz w:val="20"/>
              </w:rPr>
              <w:t>more</w:t>
            </w:r>
            <w:r>
              <w:rPr>
                <w:b/>
                <w:spacing w:val="-3"/>
                <w:sz w:val="20"/>
              </w:rPr>
              <w:t xml:space="preserve"> </w:t>
            </w:r>
            <w:r>
              <w:rPr>
                <w:b/>
                <w:sz w:val="20"/>
              </w:rPr>
              <w:t>temporary,</w:t>
            </w:r>
            <w:r>
              <w:rPr>
                <w:b/>
                <w:spacing w:val="-5"/>
                <w:sz w:val="20"/>
              </w:rPr>
              <w:t xml:space="preserve"> </w:t>
            </w:r>
            <w:r>
              <w:rPr>
                <w:b/>
                <w:sz w:val="20"/>
              </w:rPr>
              <w:t>volunteer,</w:t>
            </w:r>
            <w:r>
              <w:rPr>
                <w:b/>
                <w:spacing w:val="-5"/>
                <w:sz w:val="20"/>
              </w:rPr>
              <w:t xml:space="preserve"> </w:t>
            </w:r>
            <w:r>
              <w:rPr>
                <w:b/>
                <w:sz w:val="20"/>
              </w:rPr>
              <w:t>work</w:t>
            </w:r>
            <w:r>
              <w:rPr>
                <w:b/>
                <w:spacing w:val="-3"/>
                <w:sz w:val="20"/>
              </w:rPr>
              <w:t xml:space="preserve"> </w:t>
            </w:r>
            <w:r>
              <w:rPr>
                <w:b/>
                <w:sz w:val="20"/>
              </w:rPr>
              <w:t>experience</w:t>
            </w:r>
            <w:r>
              <w:rPr>
                <w:b/>
                <w:spacing w:val="-3"/>
                <w:sz w:val="20"/>
              </w:rPr>
              <w:t xml:space="preserve"> </w:t>
            </w:r>
            <w:r>
              <w:rPr>
                <w:b/>
                <w:sz w:val="20"/>
              </w:rPr>
              <w:t>or</w:t>
            </w:r>
            <w:r>
              <w:rPr>
                <w:b/>
                <w:spacing w:val="-3"/>
                <w:sz w:val="20"/>
              </w:rPr>
              <w:t xml:space="preserve"> </w:t>
            </w:r>
            <w:r>
              <w:rPr>
                <w:b/>
                <w:sz w:val="20"/>
              </w:rPr>
              <w:t>administrative</w:t>
            </w:r>
            <w:r>
              <w:rPr>
                <w:b/>
                <w:spacing w:val="-3"/>
                <w:sz w:val="20"/>
              </w:rPr>
              <w:t xml:space="preserve"> </w:t>
            </w:r>
            <w:r>
              <w:rPr>
                <w:b/>
                <w:sz w:val="20"/>
              </w:rPr>
              <w:t>support</w:t>
            </w:r>
            <w:r>
              <w:rPr>
                <w:b/>
                <w:spacing w:val="-3"/>
                <w:sz w:val="20"/>
              </w:rPr>
              <w:t xml:space="preserve"> </w:t>
            </w:r>
            <w:r>
              <w:rPr>
                <w:b/>
                <w:sz w:val="20"/>
              </w:rPr>
              <w:t>staff</w:t>
            </w:r>
            <w:r>
              <w:rPr>
                <w:b/>
                <w:spacing w:val="-5"/>
                <w:sz w:val="20"/>
              </w:rPr>
              <w:t xml:space="preserve"> </w:t>
            </w:r>
            <w:r>
              <w:rPr>
                <w:b/>
                <w:sz w:val="20"/>
              </w:rPr>
              <w:t>including</w:t>
            </w:r>
            <w:r>
              <w:rPr>
                <w:b/>
                <w:spacing w:val="-5"/>
                <w:sz w:val="20"/>
              </w:rPr>
              <w:t xml:space="preserve"> </w:t>
            </w:r>
            <w:r>
              <w:rPr>
                <w:b/>
                <w:sz w:val="20"/>
              </w:rPr>
              <w:t>setting and monitoring workloads, coaching and development and motivating to improve performance.</w:t>
            </w:r>
          </w:p>
        </w:tc>
      </w:tr>
      <w:tr w:rsidR="005E60BA" w14:paraId="2E63F542" w14:textId="77777777">
        <w:trPr>
          <w:trHeight w:val="7851"/>
        </w:trPr>
        <w:tc>
          <w:tcPr>
            <w:tcW w:w="9921" w:type="dxa"/>
            <w:gridSpan w:val="3"/>
            <w:tcBorders>
              <w:bottom w:val="nil"/>
            </w:tcBorders>
          </w:tcPr>
          <w:p w14:paraId="79A79DF7" w14:textId="3B8FD982" w:rsidR="005E60BA" w:rsidRDefault="005E60BA" w:rsidP="00602896">
            <w:pPr>
              <w:pStyle w:val="TableParagraph"/>
              <w:spacing w:line="259" w:lineRule="auto"/>
              <w:ind w:left="0" w:right="154"/>
              <w:rPr>
                <w:b/>
                <w:sz w:val="20"/>
              </w:rPr>
            </w:pPr>
          </w:p>
        </w:tc>
      </w:tr>
      <w:tr w:rsidR="005E60BA" w14:paraId="214C9E16" w14:textId="77777777">
        <w:trPr>
          <w:trHeight w:val="244"/>
        </w:trPr>
        <w:tc>
          <w:tcPr>
            <w:tcW w:w="562" w:type="dxa"/>
            <w:tcBorders>
              <w:top w:val="nil"/>
              <w:right w:val="single" w:sz="48" w:space="0" w:color="DFDFDF"/>
            </w:tcBorders>
          </w:tcPr>
          <w:p w14:paraId="4BC4A770" w14:textId="77777777" w:rsidR="005E60BA" w:rsidRDefault="005E60BA">
            <w:pPr>
              <w:pStyle w:val="TableParagraph"/>
              <w:ind w:left="0"/>
              <w:rPr>
                <w:rFonts w:ascii="Times New Roman"/>
                <w:sz w:val="16"/>
              </w:rPr>
            </w:pPr>
          </w:p>
        </w:tc>
        <w:tc>
          <w:tcPr>
            <w:tcW w:w="9359" w:type="dxa"/>
            <w:gridSpan w:val="2"/>
            <w:tcBorders>
              <w:top w:val="single" w:sz="48" w:space="0" w:color="DFDFDF"/>
              <w:left w:val="single" w:sz="48" w:space="0" w:color="DFDFDF"/>
              <w:bottom w:val="single" w:sz="52" w:space="0" w:color="DFDFDF"/>
              <w:right w:val="single" w:sz="4" w:space="0" w:color="DFDFDF"/>
            </w:tcBorders>
          </w:tcPr>
          <w:p w14:paraId="525851F2" w14:textId="77777777" w:rsidR="005E60BA" w:rsidRDefault="005E60BA">
            <w:pPr>
              <w:pStyle w:val="TableParagraph"/>
              <w:ind w:left="0"/>
              <w:rPr>
                <w:rFonts w:ascii="Times New Roman"/>
                <w:sz w:val="16"/>
              </w:rPr>
            </w:pPr>
          </w:p>
        </w:tc>
      </w:tr>
      <w:tr w:rsidR="005E60BA" w14:paraId="6B53B333" w14:textId="77777777">
        <w:trPr>
          <w:trHeight w:val="688"/>
        </w:trPr>
        <w:tc>
          <w:tcPr>
            <w:tcW w:w="9921" w:type="dxa"/>
            <w:gridSpan w:val="3"/>
            <w:tcBorders>
              <w:top w:val="single" w:sz="52" w:space="0" w:color="DFDFDF"/>
            </w:tcBorders>
            <w:shd w:val="clear" w:color="auto" w:fill="D9E1F3"/>
          </w:tcPr>
          <w:p w14:paraId="13597E6C" w14:textId="77777777" w:rsidR="005E60BA" w:rsidRDefault="00F57A7F">
            <w:pPr>
              <w:pStyle w:val="TableParagraph"/>
              <w:spacing w:before="40"/>
              <w:rPr>
                <w:b/>
                <w:sz w:val="20"/>
              </w:rPr>
            </w:pPr>
            <w:r>
              <w:rPr>
                <w:b/>
                <w:color w:val="2E5395"/>
                <w:sz w:val="20"/>
              </w:rPr>
              <w:t>E</w:t>
            </w:r>
            <w:r>
              <w:rPr>
                <w:b/>
                <w:color w:val="2E5395"/>
                <w:spacing w:val="36"/>
                <w:sz w:val="20"/>
              </w:rPr>
              <w:t xml:space="preserve"> </w:t>
            </w:r>
            <w:r>
              <w:rPr>
                <w:b/>
                <w:color w:val="2E5395"/>
                <w:sz w:val="20"/>
              </w:rPr>
              <w:t>Decision</w:t>
            </w:r>
            <w:r>
              <w:rPr>
                <w:b/>
                <w:color w:val="2E5395"/>
                <w:spacing w:val="-3"/>
                <w:sz w:val="20"/>
              </w:rPr>
              <w:t xml:space="preserve"> </w:t>
            </w:r>
            <w:r>
              <w:rPr>
                <w:b/>
                <w:color w:val="2E5395"/>
                <w:spacing w:val="-2"/>
                <w:sz w:val="20"/>
              </w:rPr>
              <w:t>Making</w:t>
            </w:r>
          </w:p>
        </w:tc>
      </w:tr>
      <w:tr w:rsidR="005E60BA" w14:paraId="1A5E4A9E" w14:textId="77777777">
        <w:trPr>
          <w:trHeight w:val="1837"/>
        </w:trPr>
        <w:tc>
          <w:tcPr>
            <w:tcW w:w="9921" w:type="dxa"/>
            <w:gridSpan w:val="3"/>
          </w:tcPr>
          <w:p w14:paraId="050E8DB0" w14:textId="43C12AB9" w:rsidR="005E60BA" w:rsidRDefault="00F57A7F" w:rsidP="00602896">
            <w:pPr>
              <w:pStyle w:val="TableParagraph"/>
              <w:spacing w:before="39" w:line="278" w:lineRule="auto"/>
              <w:ind w:right="7604"/>
              <w:rPr>
                <w:b/>
                <w:sz w:val="20"/>
              </w:rPr>
            </w:pPr>
            <w:r>
              <w:rPr>
                <w:b/>
                <w:sz w:val="20"/>
              </w:rPr>
              <w:t>Make decisio</w:t>
            </w:r>
            <w:r w:rsidR="00602896">
              <w:rPr>
                <w:b/>
                <w:sz w:val="20"/>
              </w:rPr>
              <w:t>ns:</w:t>
            </w:r>
            <w:r>
              <w:rPr>
                <w:b/>
                <w:spacing w:val="40"/>
                <w:sz w:val="20"/>
              </w:rPr>
              <w:t xml:space="preserve"> </w:t>
            </w:r>
            <w:r>
              <w:rPr>
                <w:b/>
                <w:sz w:val="20"/>
              </w:rPr>
              <w:t>Prioritizing</w:t>
            </w:r>
            <w:r>
              <w:rPr>
                <w:b/>
                <w:spacing w:val="-12"/>
                <w:sz w:val="20"/>
              </w:rPr>
              <w:t xml:space="preserve"> </w:t>
            </w:r>
            <w:r>
              <w:rPr>
                <w:b/>
                <w:sz w:val="20"/>
              </w:rPr>
              <w:t>own</w:t>
            </w:r>
            <w:r>
              <w:rPr>
                <w:b/>
                <w:spacing w:val="-11"/>
                <w:sz w:val="20"/>
              </w:rPr>
              <w:t xml:space="preserve"> </w:t>
            </w:r>
            <w:r>
              <w:rPr>
                <w:b/>
                <w:sz w:val="20"/>
              </w:rPr>
              <w:t>workload. Significant</w:t>
            </w:r>
            <w:r>
              <w:rPr>
                <w:b/>
                <w:spacing w:val="-5"/>
                <w:sz w:val="20"/>
              </w:rPr>
              <w:t xml:space="preserve"> </w:t>
            </w:r>
            <w:r>
              <w:rPr>
                <w:b/>
                <w:sz w:val="20"/>
              </w:rPr>
              <w:t>say</w:t>
            </w:r>
            <w:r>
              <w:rPr>
                <w:b/>
                <w:spacing w:val="-6"/>
                <w:sz w:val="20"/>
              </w:rPr>
              <w:t xml:space="preserve"> </w:t>
            </w:r>
            <w:r>
              <w:rPr>
                <w:b/>
                <w:sz w:val="20"/>
              </w:rPr>
              <w:t>in</w:t>
            </w:r>
            <w:r>
              <w:rPr>
                <w:b/>
                <w:spacing w:val="-5"/>
                <w:sz w:val="20"/>
              </w:rPr>
              <w:t xml:space="preserve"> </w:t>
            </w:r>
            <w:r>
              <w:rPr>
                <w:b/>
                <w:spacing w:val="-2"/>
                <w:sz w:val="20"/>
              </w:rPr>
              <w:t>decisions</w:t>
            </w:r>
            <w:r w:rsidR="00602896">
              <w:rPr>
                <w:b/>
                <w:spacing w:val="-2"/>
                <w:sz w:val="20"/>
              </w:rPr>
              <w:t>: Delivery of OH services supports safe and effective policing activities within BTP</w:t>
            </w:r>
          </w:p>
        </w:tc>
      </w:tr>
      <w:tr w:rsidR="005E60BA" w14:paraId="66C4E0B9" w14:textId="77777777">
        <w:trPr>
          <w:trHeight w:val="688"/>
        </w:trPr>
        <w:tc>
          <w:tcPr>
            <w:tcW w:w="9921" w:type="dxa"/>
            <w:gridSpan w:val="3"/>
            <w:shd w:val="clear" w:color="auto" w:fill="D9E1F3"/>
          </w:tcPr>
          <w:p w14:paraId="2E615349" w14:textId="77777777" w:rsidR="005E60BA" w:rsidRDefault="00F57A7F">
            <w:pPr>
              <w:pStyle w:val="TableParagraph"/>
              <w:spacing w:before="42"/>
              <w:rPr>
                <w:b/>
                <w:sz w:val="20"/>
              </w:rPr>
            </w:pPr>
            <w:r>
              <w:rPr>
                <w:b/>
                <w:color w:val="2E5395"/>
                <w:sz w:val="20"/>
              </w:rPr>
              <w:t>F</w:t>
            </w:r>
            <w:r>
              <w:rPr>
                <w:b/>
                <w:color w:val="2E5395"/>
                <w:spacing w:val="38"/>
                <w:sz w:val="20"/>
              </w:rPr>
              <w:t xml:space="preserve"> </w:t>
            </w:r>
            <w:r>
              <w:rPr>
                <w:b/>
                <w:color w:val="2E5395"/>
                <w:sz w:val="20"/>
              </w:rPr>
              <w:t>Contact</w:t>
            </w:r>
            <w:r>
              <w:rPr>
                <w:b/>
                <w:color w:val="2E5395"/>
                <w:spacing w:val="-2"/>
                <w:sz w:val="20"/>
              </w:rPr>
              <w:t xml:space="preserve"> </w:t>
            </w:r>
            <w:r>
              <w:rPr>
                <w:b/>
                <w:color w:val="2E5395"/>
                <w:sz w:val="20"/>
              </w:rPr>
              <w:t>with</w:t>
            </w:r>
            <w:r>
              <w:rPr>
                <w:b/>
                <w:color w:val="2E5395"/>
                <w:spacing w:val="-2"/>
                <w:sz w:val="20"/>
              </w:rPr>
              <w:t xml:space="preserve"> Others</w:t>
            </w:r>
          </w:p>
        </w:tc>
      </w:tr>
      <w:tr w:rsidR="005E60BA" w14:paraId="7E3E9AE3" w14:textId="77777777">
        <w:trPr>
          <w:trHeight w:val="1665"/>
        </w:trPr>
        <w:tc>
          <w:tcPr>
            <w:tcW w:w="9921" w:type="dxa"/>
            <w:gridSpan w:val="3"/>
          </w:tcPr>
          <w:p w14:paraId="29EE04CE" w14:textId="77777777" w:rsidR="005E60BA" w:rsidRDefault="00F57A7F">
            <w:pPr>
              <w:pStyle w:val="TableParagraph"/>
              <w:spacing w:before="39"/>
              <w:rPr>
                <w:b/>
                <w:sz w:val="20"/>
              </w:rPr>
            </w:pPr>
            <w:r>
              <w:rPr>
                <w:b/>
                <w:spacing w:val="-2"/>
                <w:sz w:val="20"/>
              </w:rPr>
              <w:t>Internal</w:t>
            </w:r>
          </w:p>
          <w:p w14:paraId="2B3B2662" w14:textId="77777777" w:rsidR="005E60BA" w:rsidRDefault="00F57A7F">
            <w:pPr>
              <w:pStyle w:val="TableParagraph"/>
              <w:spacing w:before="42" w:line="278" w:lineRule="auto"/>
              <w:ind w:right="6948"/>
              <w:rPr>
                <w:b/>
                <w:sz w:val="20"/>
              </w:rPr>
            </w:pPr>
            <w:r>
              <w:rPr>
                <w:b/>
                <w:sz w:val="20"/>
              </w:rPr>
              <w:t>All</w:t>
            </w:r>
            <w:r>
              <w:rPr>
                <w:b/>
                <w:spacing w:val="-9"/>
                <w:sz w:val="20"/>
              </w:rPr>
              <w:t xml:space="preserve"> </w:t>
            </w:r>
            <w:r>
              <w:rPr>
                <w:b/>
                <w:sz w:val="20"/>
              </w:rPr>
              <w:t>levels</w:t>
            </w:r>
            <w:r>
              <w:rPr>
                <w:b/>
                <w:spacing w:val="-11"/>
                <w:sz w:val="20"/>
              </w:rPr>
              <w:t xml:space="preserve"> </w:t>
            </w:r>
            <w:r>
              <w:rPr>
                <w:b/>
                <w:sz w:val="20"/>
              </w:rPr>
              <w:t>of</w:t>
            </w:r>
            <w:r>
              <w:rPr>
                <w:b/>
                <w:spacing w:val="-11"/>
                <w:sz w:val="20"/>
              </w:rPr>
              <w:t xml:space="preserve"> </w:t>
            </w:r>
            <w:r>
              <w:rPr>
                <w:b/>
                <w:sz w:val="20"/>
              </w:rPr>
              <w:t>BTP</w:t>
            </w:r>
            <w:r>
              <w:rPr>
                <w:b/>
                <w:spacing w:val="-11"/>
                <w:sz w:val="20"/>
              </w:rPr>
              <w:t xml:space="preserve"> </w:t>
            </w:r>
            <w:r>
              <w:rPr>
                <w:b/>
                <w:sz w:val="20"/>
              </w:rPr>
              <w:t xml:space="preserve">personnel. </w:t>
            </w:r>
            <w:r>
              <w:rPr>
                <w:b/>
                <w:spacing w:val="-2"/>
                <w:sz w:val="20"/>
              </w:rPr>
              <w:t>External</w:t>
            </w:r>
          </w:p>
          <w:p w14:paraId="173C4563" w14:textId="7C03A1B0" w:rsidR="005E60BA" w:rsidRDefault="00602896">
            <w:pPr>
              <w:pStyle w:val="TableParagraph"/>
              <w:spacing w:before="2"/>
              <w:ind w:right="97"/>
              <w:jc w:val="both"/>
              <w:rPr>
                <w:b/>
                <w:sz w:val="20"/>
              </w:rPr>
            </w:pPr>
            <w:r>
              <w:rPr>
                <w:b/>
                <w:sz w:val="20"/>
              </w:rPr>
              <w:t xml:space="preserve">GP and other medical services, External providers to BTP. </w:t>
            </w:r>
            <w:r w:rsidR="00F57A7F">
              <w:rPr>
                <w:b/>
                <w:sz w:val="20"/>
              </w:rPr>
              <w:t xml:space="preserve">Responding to requests for information to/from British Transport Police Authority, Her Majesty’s Inspectorate of Constabulary, Department for Transport, Train Operating Companies, Network Rail, other agencies, and police services, members of the public as appropriate and directed by </w:t>
            </w:r>
            <w:r w:rsidR="00F57A7F">
              <w:rPr>
                <w:b/>
                <w:sz w:val="20"/>
              </w:rPr>
              <w:lastRenderedPageBreak/>
              <w:t>the management chain.</w:t>
            </w:r>
          </w:p>
        </w:tc>
      </w:tr>
    </w:tbl>
    <w:p w14:paraId="42C8F1F2" w14:textId="77777777" w:rsidR="005E60BA" w:rsidRDefault="005E60BA">
      <w:pPr>
        <w:jc w:val="both"/>
        <w:rPr>
          <w:sz w:val="20"/>
        </w:rPr>
        <w:sectPr w:rsidR="005E60BA">
          <w:headerReference w:type="default" r:id="rId7"/>
          <w:footerReference w:type="default" r:id="rId8"/>
          <w:type w:val="continuous"/>
          <w:pgSz w:w="11910" w:h="16840"/>
          <w:pgMar w:top="1420" w:right="860" w:bottom="1803" w:left="900" w:header="360" w:footer="962"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5E60BA" w14:paraId="60FB6906" w14:textId="77777777">
        <w:trPr>
          <w:trHeight w:val="688"/>
        </w:trPr>
        <w:tc>
          <w:tcPr>
            <w:tcW w:w="9922" w:type="dxa"/>
            <w:shd w:val="clear" w:color="auto" w:fill="D9E1F3"/>
          </w:tcPr>
          <w:p w14:paraId="31F6B7F1" w14:textId="77777777" w:rsidR="005E60BA" w:rsidRDefault="00F57A7F">
            <w:pPr>
              <w:pStyle w:val="TableParagraph"/>
              <w:spacing w:before="39"/>
              <w:rPr>
                <w:b/>
                <w:sz w:val="20"/>
              </w:rPr>
            </w:pPr>
            <w:r>
              <w:rPr>
                <w:b/>
                <w:color w:val="2E5395"/>
                <w:sz w:val="20"/>
              </w:rPr>
              <w:t>G</w:t>
            </w:r>
            <w:r>
              <w:rPr>
                <w:b/>
                <w:color w:val="2E5395"/>
                <w:spacing w:val="39"/>
                <w:sz w:val="20"/>
              </w:rPr>
              <w:t xml:space="preserve"> </w:t>
            </w:r>
            <w:r>
              <w:rPr>
                <w:b/>
                <w:color w:val="2E5395"/>
                <w:sz w:val="20"/>
              </w:rPr>
              <w:t>Essential</w:t>
            </w:r>
            <w:r>
              <w:rPr>
                <w:b/>
                <w:color w:val="2E5395"/>
                <w:spacing w:val="-5"/>
                <w:sz w:val="20"/>
              </w:rPr>
              <w:t xml:space="preserve"> </w:t>
            </w:r>
            <w:r>
              <w:rPr>
                <w:b/>
                <w:color w:val="2E5395"/>
                <w:spacing w:val="-2"/>
                <w:sz w:val="20"/>
              </w:rPr>
              <w:t>Criteria</w:t>
            </w:r>
          </w:p>
        </w:tc>
      </w:tr>
      <w:tr w:rsidR="005E60BA" w14:paraId="7635FC38" w14:textId="77777777">
        <w:trPr>
          <w:trHeight w:val="2478"/>
        </w:trPr>
        <w:tc>
          <w:tcPr>
            <w:tcW w:w="9922" w:type="dxa"/>
          </w:tcPr>
          <w:p w14:paraId="27F8E82B" w14:textId="77777777" w:rsidR="005E60BA" w:rsidRDefault="005E60BA">
            <w:pPr>
              <w:pStyle w:val="TableParagraph"/>
              <w:spacing w:before="11"/>
              <w:ind w:left="0"/>
              <w:rPr>
                <w:b/>
                <w:sz w:val="19"/>
              </w:rPr>
            </w:pPr>
          </w:p>
          <w:p w14:paraId="089D6E36" w14:textId="77777777" w:rsidR="005E60BA" w:rsidRDefault="00F57A7F" w:rsidP="00602896">
            <w:pPr>
              <w:pStyle w:val="TableParagraph"/>
              <w:numPr>
                <w:ilvl w:val="0"/>
                <w:numId w:val="2"/>
              </w:numPr>
              <w:spacing w:before="70"/>
              <w:ind w:right="162"/>
              <w:rPr>
                <w:b/>
                <w:sz w:val="20"/>
              </w:rPr>
            </w:pPr>
            <w:r>
              <w:rPr>
                <w:b/>
                <w:sz w:val="20"/>
              </w:rPr>
              <w:t>Experience</w:t>
            </w:r>
            <w:r>
              <w:rPr>
                <w:b/>
                <w:spacing w:val="-3"/>
                <w:sz w:val="20"/>
              </w:rPr>
              <w:t xml:space="preserve"> </w:t>
            </w:r>
            <w:r>
              <w:rPr>
                <w:b/>
                <w:sz w:val="20"/>
              </w:rPr>
              <w:t>of</w:t>
            </w:r>
            <w:r>
              <w:rPr>
                <w:b/>
                <w:spacing w:val="-4"/>
                <w:sz w:val="20"/>
              </w:rPr>
              <w:t xml:space="preserve"> </w:t>
            </w:r>
            <w:r>
              <w:rPr>
                <w:b/>
                <w:sz w:val="20"/>
              </w:rPr>
              <w:t>delivering</w:t>
            </w:r>
            <w:r>
              <w:rPr>
                <w:b/>
                <w:spacing w:val="-5"/>
                <w:sz w:val="20"/>
              </w:rPr>
              <w:t xml:space="preserve"> </w:t>
            </w:r>
            <w:r>
              <w:rPr>
                <w:b/>
                <w:sz w:val="20"/>
              </w:rPr>
              <w:t>a</w:t>
            </w:r>
            <w:r>
              <w:rPr>
                <w:b/>
                <w:spacing w:val="-3"/>
                <w:sz w:val="20"/>
              </w:rPr>
              <w:t xml:space="preserve"> </w:t>
            </w:r>
            <w:r>
              <w:rPr>
                <w:b/>
                <w:sz w:val="20"/>
              </w:rPr>
              <w:t>high</w:t>
            </w:r>
            <w:r>
              <w:rPr>
                <w:b/>
                <w:spacing w:val="-3"/>
                <w:sz w:val="20"/>
              </w:rPr>
              <w:t xml:space="preserve"> </w:t>
            </w:r>
            <w:r>
              <w:rPr>
                <w:b/>
                <w:sz w:val="20"/>
              </w:rPr>
              <w:t>level</w:t>
            </w:r>
            <w:r>
              <w:rPr>
                <w:b/>
                <w:spacing w:val="-4"/>
                <w:sz w:val="20"/>
              </w:rPr>
              <w:t xml:space="preserve"> </w:t>
            </w:r>
            <w:r>
              <w:rPr>
                <w:b/>
                <w:sz w:val="20"/>
              </w:rPr>
              <w:t>of</w:t>
            </w:r>
            <w:r>
              <w:rPr>
                <w:b/>
                <w:spacing w:val="-4"/>
                <w:sz w:val="20"/>
              </w:rPr>
              <w:t xml:space="preserve"> </w:t>
            </w:r>
            <w:r>
              <w:rPr>
                <w:b/>
                <w:sz w:val="20"/>
              </w:rPr>
              <w:t>customer</w:t>
            </w:r>
            <w:r>
              <w:rPr>
                <w:b/>
                <w:spacing w:val="-3"/>
                <w:sz w:val="20"/>
              </w:rPr>
              <w:t xml:space="preserve"> </w:t>
            </w:r>
            <w:r>
              <w:rPr>
                <w:b/>
                <w:sz w:val="20"/>
              </w:rPr>
              <w:t>service</w:t>
            </w:r>
            <w:r>
              <w:rPr>
                <w:b/>
                <w:spacing w:val="-3"/>
                <w:sz w:val="20"/>
              </w:rPr>
              <w:t xml:space="preserve"> </w:t>
            </w:r>
            <w:r>
              <w:rPr>
                <w:b/>
                <w:sz w:val="20"/>
              </w:rPr>
              <w:t>and</w:t>
            </w:r>
            <w:r>
              <w:rPr>
                <w:b/>
                <w:spacing w:val="-3"/>
                <w:sz w:val="20"/>
              </w:rPr>
              <w:t xml:space="preserve"> </w:t>
            </w:r>
            <w:r>
              <w:rPr>
                <w:b/>
                <w:sz w:val="20"/>
              </w:rPr>
              <w:t>dealing</w:t>
            </w:r>
            <w:r>
              <w:rPr>
                <w:b/>
                <w:spacing w:val="-5"/>
                <w:sz w:val="20"/>
              </w:rPr>
              <w:t xml:space="preserve"> </w:t>
            </w:r>
            <w:r>
              <w:rPr>
                <w:b/>
                <w:sz w:val="20"/>
              </w:rPr>
              <w:t>with</w:t>
            </w:r>
            <w:r>
              <w:rPr>
                <w:b/>
                <w:spacing w:val="-2"/>
                <w:sz w:val="20"/>
              </w:rPr>
              <w:t xml:space="preserve"> </w:t>
            </w:r>
            <w:r>
              <w:rPr>
                <w:b/>
                <w:sz w:val="20"/>
              </w:rPr>
              <w:t>a range</w:t>
            </w:r>
            <w:r>
              <w:rPr>
                <w:b/>
                <w:spacing w:val="-3"/>
                <w:sz w:val="20"/>
              </w:rPr>
              <w:t xml:space="preserve"> </w:t>
            </w:r>
            <w:r>
              <w:rPr>
                <w:b/>
                <w:sz w:val="20"/>
              </w:rPr>
              <w:t>of</w:t>
            </w:r>
            <w:r>
              <w:rPr>
                <w:b/>
                <w:spacing w:val="-4"/>
                <w:sz w:val="20"/>
              </w:rPr>
              <w:t xml:space="preserve"> </w:t>
            </w:r>
            <w:r>
              <w:rPr>
                <w:b/>
                <w:sz w:val="20"/>
              </w:rPr>
              <w:t>queries/concerns</w:t>
            </w:r>
            <w:r>
              <w:rPr>
                <w:b/>
                <w:spacing w:val="-4"/>
                <w:sz w:val="20"/>
              </w:rPr>
              <w:t xml:space="preserve"> </w:t>
            </w:r>
            <w:r>
              <w:rPr>
                <w:b/>
                <w:sz w:val="20"/>
              </w:rPr>
              <w:t>in</w:t>
            </w:r>
            <w:r>
              <w:rPr>
                <w:b/>
                <w:spacing w:val="-3"/>
                <w:sz w:val="20"/>
              </w:rPr>
              <w:t xml:space="preserve"> </w:t>
            </w:r>
            <w:r>
              <w:rPr>
                <w:b/>
                <w:sz w:val="20"/>
              </w:rPr>
              <w:t>a professional manner.</w:t>
            </w:r>
          </w:p>
          <w:p w14:paraId="1A99C537" w14:textId="77777777" w:rsidR="005E60BA" w:rsidRDefault="00F57A7F" w:rsidP="00602896">
            <w:pPr>
              <w:pStyle w:val="TableParagraph"/>
              <w:numPr>
                <w:ilvl w:val="0"/>
                <w:numId w:val="2"/>
              </w:numPr>
              <w:spacing w:before="68"/>
              <w:rPr>
                <w:b/>
                <w:sz w:val="20"/>
              </w:rPr>
            </w:pPr>
            <w:r>
              <w:rPr>
                <w:b/>
                <w:sz w:val="20"/>
              </w:rPr>
              <w:t>Experience</w:t>
            </w:r>
            <w:r>
              <w:rPr>
                <w:b/>
                <w:spacing w:val="-8"/>
                <w:sz w:val="20"/>
              </w:rPr>
              <w:t xml:space="preserve"> </w:t>
            </w:r>
            <w:r>
              <w:rPr>
                <w:b/>
                <w:sz w:val="20"/>
              </w:rPr>
              <w:t>of</w:t>
            </w:r>
            <w:r>
              <w:rPr>
                <w:b/>
                <w:spacing w:val="-8"/>
                <w:sz w:val="20"/>
              </w:rPr>
              <w:t xml:space="preserve"> </w:t>
            </w:r>
            <w:proofErr w:type="spellStart"/>
            <w:r>
              <w:rPr>
                <w:b/>
                <w:sz w:val="20"/>
              </w:rPr>
              <w:t>prioritising</w:t>
            </w:r>
            <w:proofErr w:type="spellEnd"/>
            <w:r>
              <w:rPr>
                <w:b/>
                <w:spacing w:val="-9"/>
                <w:sz w:val="20"/>
              </w:rPr>
              <w:t xml:space="preserve"> </w:t>
            </w:r>
            <w:r>
              <w:rPr>
                <w:b/>
                <w:sz w:val="20"/>
              </w:rPr>
              <w:t>workload</w:t>
            </w:r>
            <w:r>
              <w:rPr>
                <w:b/>
                <w:spacing w:val="-8"/>
                <w:sz w:val="20"/>
              </w:rPr>
              <w:t xml:space="preserve"> </w:t>
            </w:r>
            <w:r>
              <w:rPr>
                <w:b/>
                <w:sz w:val="20"/>
              </w:rPr>
              <w:t>to</w:t>
            </w:r>
            <w:r>
              <w:rPr>
                <w:b/>
                <w:spacing w:val="-7"/>
                <w:sz w:val="20"/>
              </w:rPr>
              <w:t xml:space="preserve"> </w:t>
            </w:r>
            <w:r>
              <w:rPr>
                <w:b/>
                <w:sz w:val="20"/>
              </w:rPr>
              <w:t>meet</w:t>
            </w:r>
            <w:r>
              <w:rPr>
                <w:b/>
                <w:spacing w:val="-8"/>
                <w:sz w:val="20"/>
              </w:rPr>
              <w:t xml:space="preserve"> </w:t>
            </w:r>
            <w:r>
              <w:rPr>
                <w:b/>
                <w:sz w:val="20"/>
              </w:rPr>
              <w:t>competing</w:t>
            </w:r>
            <w:r>
              <w:rPr>
                <w:b/>
                <w:spacing w:val="-8"/>
                <w:sz w:val="20"/>
              </w:rPr>
              <w:t xml:space="preserve"> </w:t>
            </w:r>
            <w:r>
              <w:rPr>
                <w:b/>
                <w:spacing w:val="-2"/>
                <w:sz w:val="20"/>
              </w:rPr>
              <w:t>deadlines.</w:t>
            </w:r>
          </w:p>
          <w:p w14:paraId="182FA048" w14:textId="77777777" w:rsidR="005E60BA" w:rsidRDefault="00F57A7F" w:rsidP="00602896">
            <w:pPr>
              <w:pStyle w:val="TableParagraph"/>
              <w:numPr>
                <w:ilvl w:val="0"/>
                <w:numId w:val="2"/>
              </w:numPr>
              <w:spacing w:before="1"/>
              <w:ind w:right="162"/>
              <w:rPr>
                <w:b/>
                <w:sz w:val="20"/>
              </w:rPr>
            </w:pPr>
            <w:r>
              <w:rPr>
                <w:b/>
                <w:sz w:val="20"/>
              </w:rPr>
              <w:t>Ability</w:t>
            </w:r>
            <w:r>
              <w:rPr>
                <w:b/>
                <w:spacing w:val="-4"/>
                <w:sz w:val="20"/>
              </w:rPr>
              <w:t xml:space="preserve"> </w:t>
            </w:r>
            <w:r>
              <w:rPr>
                <w:b/>
                <w:sz w:val="20"/>
              </w:rPr>
              <w:t>to</w:t>
            </w:r>
            <w:r>
              <w:rPr>
                <w:b/>
                <w:spacing w:val="-3"/>
                <w:sz w:val="20"/>
              </w:rPr>
              <w:t xml:space="preserve"> </w:t>
            </w:r>
            <w:r>
              <w:rPr>
                <w:b/>
                <w:sz w:val="20"/>
              </w:rPr>
              <w:t>remain</w:t>
            </w:r>
            <w:r>
              <w:rPr>
                <w:b/>
                <w:spacing w:val="-3"/>
                <w:sz w:val="20"/>
              </w:rPr>
              <w:t xml:space="preserve"> </w:t>
            </w:r>
            <w:r>
              <w:rPr>
                <w:b/>
                <w:sz w:val="20"/>
              </w:rPr>
              <w:t>calm</w:t>
            </w:r>
            <w:r>
              <w:rPr>
                <w:b/>
                <w:spacing w:val="-3"/>
                <w:sz w:val="20"/>
              </w:rPr>
              <w:t xml:space="preserve"> </w:t>
            </w:r>
            <w:r>
              <w:rPr>
                <w:b/>
                <w:sz w:val="20"/>
              </w:rPr>
              <w:t>whilst</w:t>
            </w:r>
            <w:r>
              <w:rPr>
                <w:b/>
                <w:spacing w:val="-1"/>
                <w:sz w:val="20"/>
              </w:rPr>
              <w:t xml:space="preserve"> </w:t>
            </w:r>
            <w:r>
              <w:rPr>
                <w:b/>
                <w:sz w:val="20"/>
              </w:rPr>
              <w:t>working</w:t>
            </w:r>
            <w:r>
              <w:rPr>
                <w:b/>
                <w:spacing w:val="-5"/>
                <w:sz w:val="20"/>
              </w:rPr>
              <w:t xml:space="preserve"> </w:t>
            </w:r>
            <w:r>
              <w:rPr>
                <w:b/>
                <w:sz w:val="20"/>
              </w:rPr>
              <w:t>under</w:t>
            </w:r>
            <w:r>
              <w:rPr>
                <w:b/>
                <w:spacing w:val="-5"/>
                <w:sz w:val="20"/>
              </w:rPr>
              <w:t xml:space="preserve"> </w:t>
            </w:r>
            <w:r>
              <w:rPr>
                <w:b/>
                <w:sz w:val="20"/>
              </w:rPr>
              <w:t>pressure,</w:t>
            </w:r>
            <w:r>
              <w:rPr>
                <w:b/>
                <w:spacing w:val="-5"/>
                <w:sz w:val="20"/>
              </w:rPr>
              <w:t xml:space="preserve"> </w:t>
            </w:r>
            <w:r>
              <w:rPr>
                <w:b/>
                <w:sz w:val="20"/>
              </w:rPr>
              <w:t>dealing</w:t>
            </w:r>
            <w:r>
              <w:rPr>
                <w:b/>
                <w:spacing w:val="-5"/>
                <w:sz w:val="20"/>
              </w:rPr>
              <w:t xml:space="preserve"> </w:t>
            </w:r>
            <w:r>
              <w:rPr>
                <w:b/>
                <w:sz w:val="20"/>
              </w:rPr>
              <w:t>with</w:t>
            </w:r>
            <w:r>
              <w:rPr>
                <w:b/>
                <w:spacing w:val="-2"/>
                <w:sz w:val="20"/>
              </w:rPr>
              <w:t xml:space="preserve"> </w:t>
            </w:r>
            <w:r>
              <w:rPr>
                <w:b/>
                <w:sz w:val="20"/>
              </w:rPr>
              <w:t>members</w:t>
            </w:r>
            <w:r>
              <w:rPr>
                <w:b/>
                <w:spacing w:val="-4"/>
                <w:sz w:val="20"/>
              </w:rPr>
              <w:t xml:space="preserve"> </w:t>
            </w:r>
            <w:r>
              <w:rPr>
                <w:b/>
                <w:sz w:val="20"/>
              </w:rPr>
              <w:t>of</w:t>
            </w:r>
            <w:r>
              <w:rPr>
                <w:b/>
                <w:spacing w:val="-4"/>
                <w:sz w:val="20"/>
              </w:rPr>
              <w:t xml:space="preserve"> </w:t>
            </w:r>
            <w:r>
              <w:rPr>
                <w:b/>
                <w:sz w:val="20"/>
              </w:rPr>
              <w:t>the</w:t>
            </w:r>
            <w:r>
              <w:rPr>
                <w:b/>
                <w:spacing w:val="-6"/>
                <w:sz w:val="20"/>
              </w:rPr>
              <w:t xml:space="preserve"> </w:t>
            </w:r>
            <w:r>
              <w:rPr>
                <w:b/>
                <w:sz w:val="20"/>
              </w:rPr>
              <w:t>public</w:t>
            </w:r>
            <w:r>
              <w:rPr>
                <w:b/>
                <w:spacing w:val="-3"/>
                <w:sz w:val="20"/>
              </w:rPr>
              <w:t xml:space="preserve"> </w:t>
            </w:r>
            <w:r>
              <w:rPr>
                <w:b/>
                <w:sz w:val="20"/>
              </w:rPr>
              <w:t>or</w:t>
            </w:r>
            <w:r>
              <w:rPr>
                <w:b/>
                <w:spacing w:val="-3"/>
                <w:sz w:val="20"/>
              </w:rPr>
              <w:t xml:space="preserve"> </w:t>
            </w:r>
            <w:r>
              <w:rPr>
                <w:b/>
                <w:sz w:val="20"/>
              </w:rPr>
              <w:t>to</w:t>
            </w:r>
            <w:r>
              <w:rPr>
                <w:b/>
                <w:spacing w:val="-3"/>
                <w:sz w:val="20"/>
              </w:rPr>
              <w:t xml:space="preserve"> </w:t>
            </w:r>
            <w:r>
              <w:rPr>
                <w:b/>
                <w:sz w:val="20"/>
              </w:rPr>
              <w:t>demanding deadlines whilst maintaining a flexible approach.</w:t>
            </w:r>
          </w:p>
          <w:p w14:paraId="1B69C0F9" w14:textId="77777777" w:rsidR="005E60BA" w:rsidRDefault="00F57A7F" w:rsidP="00602896">
            <w:pPr>
              <w:pStyle w:val="TableParagraph"/>
              <w:numPr>
                <w:ilvl w:val="0"/>
                <w:numId w:val="2"/>
              </w:numPr>
              <w:spacing w:before="73"/>
              <w:rPr>
                <w:b/>
                <w:spacing w:val="-2"/>
                <w:sz w:val="20"/>
              </w:rPr>
            </w:pPr>
            <w:r>
              <w:rPr>
                <w:b/>
                <w:sz w:val="20"/>
              </w:rPr>
              <w:t>Excellent</w:t>
            </w:r>
            <w:r>
              <w:rPr>
                <w:b/>
                <w:spacing w:val="-8"/>
                <w:sz w:val="20"/>
              </w:rPr>
              <w:t xml:space="preserve"> </w:t>
            </w:r>
            <w:r>
              <w:rPr>
                <w:b/>
                <w:sz w:val="20"/>
              </w:rPr>
              <w:t>standard</w:t>
            </w:r>
            <w:r>
              <w:rPr>
                <w:b/>
                <w:spacing w:val="-8"/>
                <w:sz w:val="20"/>
              </w:rPr>
              <w:t xml:space="preserve"> </w:t>
            </w:r>
            <w:r>
              <w:rPr>
                <w:b/>
                <w:sz w:val="20"/>
              </w:rPr>
              <w:t>of</w:t>
            </w:r>
            <w:r>
              <w:rPr>
                <w:b/>
                <w:spacing w:val="-8"/>
                <w:sz w:val="20"/>
              </w:rPr>
              <w:t xml:space="preserve"> </w:t>
            </w:r>
            <w:r>
              <w:rPr>
                <w:b/>
                <w:sz w:val="20"/>
              </w:rPr>
              <w:t>planning</w:t>
            </w:r>
            <w:r>
              <w:rPr>
                <w:b/>
                <w:spacing w:val="-9"/>
                <w:sz w:val="20"/>
              </w:rPr>
              <w:t xml:space="preserve"> </w:t>
            </w:r>
            <w:r>
              <w:rPr>
                <w:b/>
                <w:sz w:val="20"/>
              </w:rPr>
              <w:t>and</w:t>
            </w:r>
            <w:r>
              <w:rPr>
                <w:b/>
                <w:spacing w:val="-8"/>
                <w:sz w:val="20"/>
              </w:rPr>
              <w:t xml:space="preserve"> </w:t>
            </w:r>
            <w:r>
              <w:rPr>
                <w:b/>
                <w:sz w:val="20"/>
              </w:rPr>
              <w:t>organisational</w:t>
            </w:r>
            <w:r>
              <w:rPr>
                <w:b/>
                <w:spacing w:val="-9"/>
                <w:sz w:val="20"/>
              </w:rPr>
              <w:t xml:space="preserve"> </w:t>
            </w:r>
            <w:r>
              <w:rPr>
                <w:b/>
                <w:spacing w:val="-2"/>
                <w:sz w:val="20"/>
              </w:rPr>
              <w:t>ability.</w:t>
            </w:r>
          </w:p>
          <w:p w14:paraId="431CC355" w14:textId="77777777" w:rsidR="00602896" w:rsidRDefault="00602896" w:rsidP="00602896">
            <w:pPr>
              <w:pStyle w:val="TableParagraph"/>
              <w:numPr>
                <w:ilvl w:val="0"/>
                <w:numId w:val="2"/>
              </w:numPr>
              <w:spacing w:before="1"/>
              <w:rPr>
                <w:b/>
                <w:sz w:val="20"/>
              </w:rPr>
            </w:pPr>
            <w:r>
              <w:rPr>
                <w:b/>
                <w:sz w:val="20"/>
              </w:rPr>
              <w:t>The</w:t>
            </w:r>
            <w:r>
              <w:rPr>
                <w:b/>
                <w:spacing w:val="-6"/>
                <w:sz w:val="20"/>
              </w:rPr>
              <w:t xml:space="preserve"> </w:t>
            </w:r>
            <w:r>
              <w:rPr>
                <w:b/>
                <w:sz w:val="20"/>
              </w:rPr>
              <w:t>ability</w:t>
            </w:r>
            <w:r>
              <w:rPr>
                <w:b/>
                <w:spacing w:val="-7"/>
                <w:sz w:val="20"/>
              </w:rPr>
              <w:t xml:space="preserve"> </w:t>
            </w:r>
            <w:r>
              <w:rPr>
                <w:b/>
                <w:sz w:val="20"/>
              </w:rPr>
              <w:t>to</w:t>
            </w:r>
            <w:r>
              <w:rPr>
                <w:b/>
                <w:spacing w:val="-5"/>
                <w:sz w:val="20"/>
              </w:rPr>
              <w:t xml:space="preserve"> </w:t>
            </w:r>
            <w:r>
              <w:rPr>
                <w:b/>
                <w:sz w:val="20"/>
              </w:rPr>
              <w:t>present</w:t>
            </w:r>
            <w:r>
              <w:rPr>
                <w:b/>
                <w:spacing w:val="-6"/>
                <w:sz w:val="20"/>
              </w:rPr>
              <w:t xml:space="preserve"> </w:t>
            </w:r>
            <w:r>
              <w:rPr>
                <w:b/>
                <w:sz w:val="20"/>
              </w:rPr>
              <w:t>information</w:t>
            </w:r>
            <w:r>
              <w:rPr>
                <w:b/>
                <w:spacing w:val="-5"/>
                <w:sz w:val="20"/>
              </w:rPr>
              <w:t xml:space="preserve"> </w:t>
            </w:r>
            <w:r>
              <w:rPr>
                <w:b/>
                <w:sz w:val="20"/>
              </w:rPr>
              <w:t>in</w:t>
            </w:r>
            <w:r>
              <w:rPr>
                <w:b/>
                <w:spacing w:val="-6"/>
                <w:sz w:val="20"/>
              </w:rPr>
              <w:t xml:space="preserve"> </w:t>
            </w:r>
            <w:r>
              <w:rPr>
                <w:b/>
                <w:sz w:val="20"/>
              </w:rPr>
              <w:t>an</w:t>
            </w:r>
            <w:r>
              <w:rPr>
                <w:b/>
                <w:spacing w:val="-4"/>
                <w:sz w:val="20"/>
              </w:rPr>
              <w:t xml:space="preserve"> </w:t>
            </w:r>
            <w:r>
              <w:rPr>
                <w:b/>
                <w:sz w:val="20"/>
              </w:rPr>
              <w:t>accurate</w:t>
            </w:r>
            <w:r>
              <w:rPr>
                <w:b/>
                <w:spacing w:val="-6"/>
                <w:sz w:val="20"/>
              </w:rPr>
              <w:t xml:space="preserve"> </w:t>
            </w:r>
            <w:r>
              <w:rPr>
                <w:b/>
                <w:sz w:val="20"/>
              </w:rPr>
              <w:t>and</w:t>
            </w:r>
            <w:r>
              <w:rPr>
                <w:b/>
                <w:spacing w:val="-6"/>
                <w:sz w:val="20"/>
              </w:rPr>
              <w:t xml:space="preserve"> </w:t>
            </w:r>
            <w:r>
              <w:rPr>
                <w:b/>
                <w:sz w:val="20"/>
              </w:rPr>
              <w:t>appropriate</w:t>
            </w:r>
            <w:r>
              <w:rPr>
                <w:b/>
                <w:spacing w:val="-6"/>
                <w:sz w:val="20"/>
              </w:rPr>
              <w:t xml:space="preserve"> </w:t>
            </w:r>
            <w:r>
              <w:rPr>
                <w:b/>
                <w:spacing w:val="-2"/>
                <w:sz w:val="20"/>
              </w:rPr>
              <w:t>format</w:t>
            </w:r>
          </w:p>
          <w:p w14:paraId="7624A0B3" w14:textId="7CA9DBFF" w:rsidR="00602896" w:rsidRDefault="00602896">
            <w:pPr>
              <w:pStyle w:val="TableParagraph"/>
              <w:spacing w:before="73"/>
              <w:rPr>
                <w:b/>
                <w:sz w:val="20"/>
              </w:rPr>
            </w:pPr>
          </w:p>
        </w:tc>
      </w:tr>
      <w:tr w:rsidR="005E60BA" w14:paraId="4BCC9806" w14:textId="77777777">
        <w:trPr>
          <w:trHeight w:val="671"/>
        </w:trPr>
        <w:tc>
          <w:tcPr>
            <w:tcW w:w="9922" w:type="dxa"/>
            <w:shd w:val="clear" w:color="auto" w:fill="D9E1F3"/>
          </w:tcPr>
          <w:p w14:paraId="1019E0AA" w14:textId="77777777" w:rsidR="005E60BA" w:rsidRDefault="00F57A7F">
            <w:pPr>
              <w:pStyle w:val="TableParagraph"/>
              <w:spacing w:before="39"/>
              <w:rPr>
                <w:b/>
                <w:sz w:val="20"/>
              </w:rPr>
            </w:pPr>
            <w:r>
              <w:rPr>
                <w:b/>
                <w:color w:val="2E5395"/>
                <w:sz w:val="20"/>
              </w:rPr>
              <w:t>Qualifications</w:t>
            </w:r>
            <w:r>
              <w:rPr>
                <w:b/>
                <w:color w:val="2E5395"/>
                <w:spacing w:val="-9"/>
                <w:sz w:val="20"/>
              </w:rPr>
              <w:t xml:space="preserve"> </w:t>
            </w:r>
            <w:r>
              <w:rPr>
                <w:b/>
                <w:color w:val="2E5395"/>
                <w:sz w:val="20"/>
              </w:rPr>
              <w:t>and</w:t>
            </w:r>
            <w:r>
              <w:rPr>
                <w:b/>
                <w:color w:val="2E5395"/>
                <w:spacing w:val="-7"/>
                <w:sz w:val="20"/>
              </w:rPr>
              <w:t xml:space="preserve"> </w:t>
            </w:r>
            <w:r>
              <w:rPr>
                <w:b/>
                <w:color w:val="2E5395"/>
                <w:spacing w:val="-2"/>
                <w:sz w:val="20"/>
              </w:rPr>
              <w:t>Training:</w:t>
            </w:r>
          </w:p>
        </w:tc>
      </w:tr>
      <w:tr w:rsidR="005E60BA" w14:paraId="32E3FAF9" w14:textId="77777777">
        <w:trPr>
          <w:trHeight w:val="607"/>
        </w:trPr>
        <w:tc>
          <w:tcPr>
            <w:tcW w:w="9922" w:type="dxa"/>
          </w:tcPr>
          <w:p w14:paraId="02F0F5DA" w14:textId="77777777" w:rsidR="005E60BA" w:rsidRDefault="00F57A7F">
            <w:pPr>
              <w:pStyle w:val="TableParagraph"/>
              <w:spacing w:before="40"/>
              <w:rPr>
                <w:b/>
                <w:sz w:val="20"/>
              </w:rPr>
            </w:pPr>
            <w:r>
              <w:rPr>
                <w:b/>
                <w:sz w:val="20"/>
              </w:rPr>
              <w:t>Qualifications</w:t>
            </w:r>
            <w:r>
              <w:rPr>
                <w:b/>
                <w:spacing w:val="-9"/>
                <w:sz w:val="20"/>
              </w:rPr>
              <w:t xml:space="preserve"> </w:t>
            </w:r>
            <w:r>
              <w:rPr>
                <w:b/>
                <w:sz w:val="20"/>
              </w:rPr>
              <w:t>and</w:t>
            </w:r>
            <w:r>
              <w:rPr>
                <w:b/>
                <w:spacing w:val="-7"/>
                <w:sz w:val="20"/>
              </w:rPr>
              <w:t xml:space="preserve"> </w:t>
            </w:r>
            <w:r>
              <w:rPr>
                <w:b/>
                <w:spacing w:val="-2"/>
                <w:sz w:val="20"/>
              </w:rPr>
              <w:t>Training:</w:t>
            </w:r>
          </w:p>
          <w:p w14:paraId="71144D3C" w14:textId="77777777" w:rsidR="005E60BA" w:rsidRDefault="00F57A7F">
            <w:pPr>
              <w:pStyle w:val="TableParagraph"/>
              <w:spacing w:before="39"/>
              <w:rPr>
                <w:b/>
                <w:sz w:val="20"/>
              </w:rPr>
            </w:pPr>
            <w:r>
              <w:rPr>
                <w:b/>
                <w:sz w:val="20"/>
              </w:rPr>
              <w:t>Minimum</w:t>
            </w:r>
            <w:r>
              <w:rPr>
                <w:b/>
                <w:spacing w:val="-6"/>
                <w:sz w:val="20"/>
              </w:rPr>
              <w:t xml:space="preserve"> </w:t>
            </w:r>
            <w:r>
              <w:rPr>
                <w:b/>
                <w:sz w:val="20"/>
              </w:rPr>
              <w:t>GCSE</w:t>
            </w:r>
            <w:r>
              <w:rPr>
                <w:b/>
                <w:spacing w:val="-8"/>
                <w:sz w:val="20"/>
              </w:rPr>
              <w:t xml:space="preserve"> </w:t>
            </w:r>
            <w:r>
              <w:rPr>
                <w:b/>
                <w:sz w:val="20"/>
              </w:rPr>
              <w:t>grade</w:t>
            </w:r>
            <w:r>
              <w:rPr>
                <w:b/>
                <w:spacing w:val="-5"/>
                <w:sz w:val="20"/>
              </w:rPr>
              <w:t xml:space="preserve"> </w:t>
            </w:r>
            <w:r>
              <w:rPr>
                <w:b/>
                <w:sz w:val="20"/>
              </w:rPr>
              <w:t>C</w:t>
            </w:r>
            <w:r>
              <w:rPr>
                <w:b/>
                <w:spacing w:val="-6"/>
                <w:sz w:val="20"/>
              </w:rPr>
              <w:t xml:space="preserve"> </w:t>
            </w:r>
            <w:r>
              <w:rPr>
                <w:b/>
                <w:sz w:val="20"/>
              </w:rPr>
              <w:t>in</w:t>
            </w:r>
            <w:r>
              <w:rPr>
                <w:b/>
                <w:spacing w:val="-6"/>
                <w:sz w:val="20"/>
              </w:rPr>
              <w:t xml:space="preserve"> </w:t>
            </w:r>
            <w:r>
              <w:rPr>
                <w:b/>
                <w:sz w:val="20"/>
              </w:rPr>
              <w:t>English</w:t>
            </w:r>
            <w:r>
              <w:rPr>
                <w:b/>
                <w:spacing w:val="-6"/>
                <w:sz w:val="20"/>
              </w:rPr>
              <w:t xml:space="preserve"> </w:t>
            </w:r>
            <w:r>
              <w:rPr>
                <w:b/>
                <w:sz w:val="20"/>
              </w:rPr>
              <w:t>Language</w:t>
            </w:r>
            <w:r>
              <w:rPr>
                <w:b/>
                <w:spacing w:val="-5"/>
                <w:sz w:val="20"/>
              </w:rPr>
              <w:t xml:space="preserve"> </w:t>
            </w:r>
            <w:r>
              <w:rPr>
                <w:b/>
                <w:sz w:val="20"/>
              </w:rPr>
              <w:t>and</w:t>
            </w:r>
            <w:r>
              <w:rPr>
                <w:b/>
                <w:spacing w:val="-6"/>
                <w:sz w:val="20"/>
              </w:rPr>
              <w:t xml:space="preserve"> </w:t>
            </w:r>
            <w:r>
              <w:rPr>
                <w:b/>
                <w:sz w:val="20"/>
              </w:rPr>
              <w:t>Mathematics,</w:t>
            </w:r>
            <w:r>
              <w:rPr>
                <w:b/>
                <w:spacing w:val="-7"/>
                <w:sz w:val="20"/>
              </w:rPr>
              <w:t xml:space="preserve"> </w:t>
            </w:r>
            <w:r>
              <w:rPr>
                <w:b/>
                <w:sz w:val="20"/>
              </w:rPr>
              <w:t>or</w:t>
            </w:r>
            <w:r>
              <w:rPr>
                <w:b/>
                <w:spacing w:val="-6"/>
                <w:sz w:val="20"/>
              </w:rPr>
              <w:t xml:space="preserve"> </w:t>
            </w:r>
            <w:r>
              <w:rPr>
                <w:b/>
                <w:sz w:val="20"/>
              </w:rPr>
              <w:t>equivalent</w:t>
            </w:r>
            <w:r>
              <w:rPr>
                <w:b/>
                <w:spacing w:val="-6"/>
                <w:sz w:val="20"/>
              </w:rPr>
              <w:t xml:space="preserve"> </w:t>
            </w:r>
            <w:r>
              <w:rPr>
                <w:b/>
                <w:sz w:val="20"/>
              </w:rPr>
              <w:t>qualification</w:t>
            </w:r>
            <w:r>
              <w:rPr>
                <w:b/>
                <w:spacing w:val="-6"/>
                <w:sz w:val="20"/>
              </w:rPr>
              <w:t xml:space="preserve"> </w:t>
            </w:r>
            <w:r>
              <w:rPr>
                <w:b/>
                <w:sz w:val="20"/>
              </w:rPr>
              <w:t>or</w:t>
            </w:r>
            <w:r>
              <w:rPr>
                <w:b/>
                <w:spacing w:val="-5"/>
                <w:sz w:val="20"/>
              </w:rPr>
              <w:t xml:space="preserve"> </w:t>
            </w:r>
            <w:r>
              <w:rPr>
                <w:b/>
                <w:spacing w:val="-2"/>
                <w:sz w:val="20"/>
              </w:rPr>
              <w:t>experience.</w:t>
            </w:r>
          </w:p>
        </w:tc>
      </w:tr>
      <w:tr w:rsidR="005E60BA" w14:paraId="3935C03F" w14:textId="77777777">
        <w:trPr>
          <w:trHeight w:val="719"/>
        </w:trPr>
        <w:tc>
          <w:tcPr>
            <w:tcW w:w="9922" w:type="dxa"/>
            <w:shd w:val="clear" w:color="auto" w:fill="D9E1F3"/>
          </w:tcPr>
          <w:p w14:paraId="6F1FFCE5" w14:textId="77777777" w:rsidR="005E60BA" w:rsidRDefault="00F57A7F">
            <w:pPr>
              <w:pStyle w:val="TableParagraph"/>
              <w:spacing w:before="42"/>
              <w:rPr>
                <w:b/>
                <w:sz w:val="20"/>
              </w:rPr>
            </w:pPr>
            <w:r>
              <w:rPr>
                <w:b/>
                <w:color w:val="2E5395"/>
                <w:spacing w:val="-2"/>
                <w:sz w:val="20"/>
              </w:rPr>
              <w:t>Experience:</w:t>
            </w:r>
          </w:p>
        </w:tc>
      </w:tr>
      <w:tr w:rsidR="005E60BA" w14:paraId="1BF4CA73" w14:textId="77777777">
        <w:trPr>
          <w:trHeight w:val="1295"/>
        </w:trPr>
        <w:tc>
          <w:tcPr>
            <w:tcW w:w="9922" w:type="dxa"/>
          </w:tcPr>
          <w:p w14:paraId="6995FAF2" w14:textId="77777777" w:rsidR="00602896" w:rsidRDefault="00F57A7F" w:rsidP="00602896">
            <w:pPr>
              <w:pStyle w:val="TableParagraph"/>
              <w:numPr>
                <w:ilvl w:val="0"/>
                <w:numId w:val="3"/>
              </w:numPr>
              <w:spacing w:before="1"/>
              <w:rPr>
                <w:b/>
                <w:sz w:val="20"/>
              </w:rPr>
            </w:pPr>
            <w:r>
              <w:rPr>
                <w:b/>
                <w:sz w:val="20"/>
              </w:rPr>
              <w:t>Previous</w:t>
            </w:r>
            <w:r>
              <w:rPr>
                <w:b/>
                <w:spacing w:val="-4"/>
                <w:sz w:val="20"/>
              </w:rPr>
              <w:t xml:space="preserve"> </w:t>
            </w:r>
            <w:r>
              <w:rPr>
                <w:b/>
                <w:sz w:val="20"/>
              </w:rPr>
              <w:t>administrative</w:t>
            </w:r>
            <w:r>
              <w:rPr>
                <w:b/>
                <w:spacing w:val="-3"/>
                <w:sz w:val="20"/>
              </w:rPr>
              <w:t xml:space="preserve"> </w:t>
            </w:r>
            <w:r>
              <w:rPr>
                <w:b/>
                <w:sz w:val="20"/>
              </w:rPr>
              <w:t>or</w:t>
            </w:r>
            <w:r>
              <w:rPr>
                <w:b/>
                <w:spacing w:val="-3"/>
                <w:sz w:val="20"/>
              </w:rPr>
              <w:t xml:space="preserve"> </w:t>
            </w:r>
            <w:r>
              <w:rPr>
                <w:b/>
                <w:sz w:val="20"/>
              </w:rPr>
              <w:t>secretarial</w:t>
            </w:r>
            <w:r>
              <w:rPr>
                <w:b/>
                <w:spacing w:val="-5"/>
                <w:sz w:val="20"/>
              </w:rPr>
              <w:t xml:space="preserve"> </w:t>
            </w:r>
            <w:r>
              <w:rPr>
                <w:b/>
                <w:sz w:val="20"/>
              </w:rPr>
              <w:t>experience</w:t>
            </w:r>
            <w:r>
              <w:rPr>
                <w:b/>
                <w:spacing w:val="-3"/>
                <w:sz w:val="20"/>
              </w:rPr>
              <w:t xml:space="preserve"> </w:t>
            </w:r>
            <w:r>
              <w:rPr>
                <w:b/>
                <w:sz w:val="20"/>
              </w:rPr>
              <w:t>with</w:t>
            </w:r>
            <w:r>
              <w:rPr>
                <w:b/>
                <w:spacing w:val="-2"/>
                <w:sz w:val="20"/>
              </w:rPr>
              <w:t xml:space="preserve"> </w:t>
            </w:r>
            <w:r>
              <w:rPr>
                <w:b/>
                <w:sz w:val="20"/>
              </w:rPr>
              <w:t>a</w:t>
            </w:r>
            <w:r>
              <w:rPr>
                <w:b/>
                <w:spacing w:val="-3"/>
                <w:sz w:val="20"/>
              </w:rPr>
              <w:t xml:space="preserve"> </w:t>
            </w:r>
            <w:r>
              <w:rPr>
                <w:b/>
                <w:sz w:val="20"/>
              </w:rPr>
              <w:t>high</w:t>
            </w:r>
            <w:r>
              <w:rPr>
                <w:b/>
                <w:spacing w:val="-3"/>
                <w:sz w:val="20"/>
              </w:rPr>
              <w:t xml:space="preserve"> </w:t>
            </w:r>
            <w:r>
              <w:rPr>
                <w:b/>
                <w:sz w:val="20"/>
              </w:rPr>
              <w:t>level</w:t>
            </w:r>
            <w:r>
              <w:rPr>
                <w:b/>
                <w:spacing w:val="-4"/>
                <w:sz w:val="20"/>
              </w:rPr>
              <w:t xml:space="preserve"> </w:t>
            </w:r>
            <w:r>
              <w:rPr>
                <w:b/>
                <w:sz w:val="20"/>
              </w:rPr>
              <w:t>of</w:t>
            </w:r>
            <w:r>
              <w:rPr>
                <w:b/>
                <w:spacing w:val="-4"/>
                <w:sz w:val="20"/>
              </w:rPr>
              <w:t xml:space="preserve"> </w:t>
            </w:r>
            <w:r>
              <w:rPr>
                <w:b/>
                <w:sz w:val="20"/>
              </w:rPr>
              <w:t>organisational</w:t>
            </w:r>
            <w:r>
              <w:rPr>
                <w:b/>
                <w:spacing w:val="-5"/>
                <w:sz w:val="20"/>
              </w:rPr>
              <w:t xml:space="preserve"> </w:t>
            </w:r>
            <w:r>
              <w:rPr>
                <w:b/>
                <w:sz w:val="20"/>
              </w:rPr>
              <w:t>ability</w:t>
            </w:r>
            <w:r>
              <w:rPr>
                <w:b/>
                <w:spacing w:val="-4"/>
                <w:sz w:val="20"/>
              </w:rPr>
              <w:t xml:space="preserve"> </w:t>
            </w:r>
            <w:r>
              <w:rPr>
                <w:b/>
                <w:sz w:val="20"/>
              </w:rPr>
              <w:t>and</w:t>
            </w:r>
            <w:r>
              <w:rPr>
                <w:b/>
                <w:spacing w:val="-3"/>
                <w:sz w:val="20"/>
              </w:rPr>
              <w:t xml:space="preserve"> </w:t>
            </w:r>
            <w:r>
              <w:rPr>
                <w:b/>
                <w:sz w:val="20"/>
              </w:rPr>
              <w:t>attention</w:t>
            </w:r>
            <w:r>
              <w:rPr>
                <w:b/>
                <w:spacing w:val="-2"/>
                <w:sz w:val="20"/>
              </w:rPr>
              <w:t xml:space="preserve"> </w:t>
            </w:r>
            <w:r>
              <w:rPr>
                <w:b/>
                <w:sz w:val="20"/>
              </w:rPr>
              <w:t>to</w:t>
            </w:r>
            <w:r>
              <w:rPr>
                <w:b/>
                <w:spacing w:val="-3"/>
                <w:sz w:val="20"/>
              </w:rPr>
              <w:t xml:space="preserve"> </w:t>
            </w:r>
            <w:r>
              <w:rPr>
                <w:b/>
                <w:sz w:val="20"/>
              </w:rPr>
              <w:t xml:space="preserve">detail. </w:t>
            </w:r>
          </w:p>
          <w:p w14:paraId="0867C962" w14:textId="77777777" w:rsidR="00803776" w:rsidRDefault="00F57A7F" w:rsidP="00602896">
            <w:pPr>
              <w:pStyle w:val="TableParagraph"/>
              <w:numPr>
                <w:ilvl w:val="0"/>
                <w:numId w:val="3"/>
              </w:numPr>
              <w:spacing w:before="1"/>
              <w:rPr>
                <w:b/>
                <w:sz w:val="20"/>
              </w:rPr>
            </w:pPr>
            <w:r>
              <w:rPr>
                <w:b/>
                <w:sz w:val="20"/>
              </w:rPr>
              <w:t xml:space="preserve">Experience in exercising diplomacy. Tact and discretion in managing sensitive, personal and confidential matters. </w:t>
            </w:r>
          </w:p>
          <w:p w14:paraId="5E1D0FD2" w14:textId="7458A967" w:rsidR="005E60BA" w:rsidRDefault="00F57A7F" w:rsidP="00602896">
            <w:pPr>
              <w:pStyle w:val="TableParagraph"/>
              <w:numPr>
                <w:ilvl w:val="0"/>
                <w:numId w:val="3"/>
              </w:numPr>
              <w:spacing w:before="1"/>
              <w:rPr>
                <w:b/>
                <w:sz w:val="20"/>
              </w:rPr>
            </w:pPr>
            <w:r>
              <w:rPr>
                <w:b/>
                <w:sz w:val="20"/>
              </w:rPr>
              <w:t xml:space="preserve">Experience of scheduling meetings, events, preparing agendas and documentation, taking and drafting accurate </w:t>
            </w:r>
            <w:r>
              <w:rPr>
                <w:b/>
                <w:spacing w:val="-2"/>
                <w:sz w:val="20"/>
              </w:rPr>
              <w:t>minutes.</w:t>
            </w:r>
          </w:p>
        </w:tc>
      </w:tr>
      <w:tr w:rsidR="005E60BA" w14:paraId="4CB30F05" w14:textId="77777777">
        <w:trPr>
          <w:trHeight w:val="568"/>
        </w:trPr>
        <w:tc>
          <w:tcPr>
            <w:tcW w:w="9922" w:type="dxa"/>
            <w:shd w:val="clear" w:color="auto" w:fill="D9E1F3"/>
          </w:tcPr>
          <w:p w14:paraId="19076B7B" w14:textId="77777777" w:rsidR="005E60BA" w:rsidRDefault="00F57A7F">
            <w:pPr>
              <w:pStyle w:val="TableParagraph"/>
              <w:spacing w:before="39"/>
              <w:rPr>
                <w:b/>
                <w:sz w:val="20"/>
              </w:rPr>
            </w:pPr>
            <w:r>
              <w:rPr>
                <w:b/>
                <w:color w:val="2E5395"/>
                <w:spacing w:val="-2"/>
                <w:sz w:val="20"/>
              </w:rPr>
              <w:t>Skills:</w:t>
            </w:r>
          </w:p>
        </w:tc>
      </w:tr>
      <w:tr w:rsidR="005E60BA" w14:paraId="1FCB6370" w14:textId="77777777">
        <w:trPr>
          <w:trHeight w:val="1540"/>
        </w:trPr>
        <w:tc>
          <w:tcPr>
            <w:tcW w:w="9922" w:type="dxa"/>
          </w:tcPr>
          <w:p w14:paraId="0C541BA5" w14:textId="77777777" w:rsidR="005E60BA" w:rsidRDefault="00F57A7F" w:rsidP="00803776">
            <w:pPr>
              <w:pStyle w:val="TableParagraph"/>
              <w:numPr>
                <w:ilvl w:val="0"/>
                <w:numId w:val="4"/>
              </w:numPr>
              <w:spacing w:before="1"/>
              <w:rPr>
                <w:b/>
                <w:sz w:val="20"/>
              </w:rPr>
            </w:pPr>
            <w:r>
              <w:rPr>
                <w:b/>
                <w:sz w:val="20"/>
              </w:rPr>
              <w:t>Proficient</w:t>
            </w:r>
            <w:r>
              <w:rPr>
                <w:b/>
                <w:spacing w:val="-7"/>
                <w:sz w:val="20"/>
              </w:rPr>
              <w:t xml:space="preserve"> </w:t>
            </w:r>
            <w:r>
              <w:rPr>
                <w:b/>
                <w:sz w:val="20"/>
              </w:rPr>
              <w:t>in</w:t>
            </w:r>
            <w:r>
              <w:rPr>
                <w:b/>
                <w:spacing w:val="-6"/>
                <w:sz w:val="20"/>
              </w:rPr>
              <w:t xml:space="preserve"> </w:t>
            </w:r>
            <w:r>
              <w:rPr>
                <w:b/>
                <w:sz w:val="20"/>
              </w:rPr>
              <w:t>MS</w:t>
            </w:r>
            <w:r>
              <w:rPr>
                <w:b/>
                <w:spacing w:val="-7"/>
                <w:sz w:val="20"/>
              </w:rPr>
              <w:t xml:space="preserve"> </w:t>
            </w:r>
            <w:r>
              <w:rPr>
                <w:b/>
                <w:sz w:val="20"/>
              </w:rPr>
              <w:t>Office</w:t>
            </w:r>
            <w:r>
              <w:rPr>
                <w:b/>
                <w:spacing w:val="-7"/>
                <w:sz w:val="20"/>
              </w:rPr>
              <w:t xml:space="preserve"> </w:t>
            </w:r>
            <w:r>
              <w:rPr>
                <w:b/>
                <w:spacing w:val="-2"/>
                <w:sz w:val="20"/>
              </w:rPr>
              <w:t>applications.</w:t>
            </w:r>
          </w:p>
          <w:p w14:paraId="11B540D7" w14:textId="77777777" w:rsidR="005E60BA" w:rsidRDefault="00F57A7F" w:rsidP="00803776">
            <w:pPr>
              <w:pStyle w:val="TableParagraph"/>
              <w:numPr>
                <w:ilvl w:val="0"/>
                <w:numId w:val="4"/>
              </w:numPr>
              <w:spacing w:before="76"/>
              <w:rPr>
                <w:b/>
                <w:sz w:val="20"/>
              </w:rPr>
            </w:pPr>
            <w:r>
              <w:rPr>
                <w:b/>
                <w:sz w:val="20"/>
              </w:rPr>
              <w:t>Excellent</w:t>
            </w:r>
            <w:r>
              <w:rPr>
                <w:b/>
                <w:spacing w:val="-9"/>
                <w:sz w:val="20"/>
              </w:rPr>
              <w:t xml:space="preserve"> </w:t>
            </w:r>
            <w:r>
              <w:rPr>
                <w:b/>
                <w:sz w:val="20"/>
              </w:rPr>
              <w:t>verbal</w:t>
            </w:r>
            <w:r>
              <w:rPr>
                <w:b/>
                <w:spacing w:val="-10"/>
                <w:sz w:val="20"/>
              </w:rPr>
              <w:t xml:space="preserve"> </w:t>
            </w:r>
            <w:r>
              <w:rPr>
                <w:b/>
                <w:sz w:val="20"/>
              </w:rPr>
              <w:t>and</w:t>
            </w:r>
            <w:r>
              <w:rPr>
                <w:b/>
                <w:spacing w:val="-8"/>
                <w:sz w:val="20"/>
              </w:rPr>
              <w:t xml:space="preserve"> </w:t>
            </w:r>
            <w:r>
              <w:rPr>
                <w:b/>
                <w:sz w:val="20"/>
              </w:rPr>
              <w:t>written</w:t>
            </w:r>
            <w:r>
              <w:rPr>
                <w:b/>
                <w:spacing w:val="-10"/>
                <w:sz w:val="20"/>
              </w:rPr>
              <w:t xml:space="preserve"> </w:t>
            </w:r>
            <w:r>
              <w:rPr>
                <w:b/>
                <w:sz w:val="20"/>
              </w:rPr>
              <w:t>communication</w:t>
            </w:r>
            <w:r>
              <w:rPr>
                <w:b/>
                <w:spacing w:val="-7"/>
                <w:sz w:val="20"/>
              </w:rPr>
              <w:t xml:space="preserve"> </w:t>
            </w:r>
            <w:r>
              <w:rPr>
                <w:b/>
                <w:spacing w:val="-2"/>
                <w:sz w:val="20"/>
              </w:rPr>
              <w:t>skills</w:t>
            </w:r>
          </w:p>
          <w:p w14:paraId="491BB564" w14:textId="77777777" w:rsidR="00803776" w:rsidRDefault="00F57A7F" w:rsidP="00803776">
            <w:pPr>
              <w:pStyle w:val="TableParagraph"/>
              <w:numPr>
                <w:ilvl w:val="0"/>
                <w:numId w:val="4"/>
              </w:numPr>
              <w:spacing w:before="75" w:line="314" w:lineRule="auto"/>
              <w:ind w:right="764"/>
              <w:rPr>
                <w:b/>
                <w:sz w:val="20"/>
              </w:rPr>
            </w:pPr>
            <w:r>
              <w:rPr>
                <w:b/>
                <w:sz w:val="20"/>
              </w:rPr>
              <w:t>Excellent</w:t>
            </w:r>
            <w:r>
              <w:rPr>
                <w:b/>
                <w:spacing w:val="-3"/>
                <w:sz w:val="20"/>
              </w:rPr>
              <w:t xml:space="preserve"> </w:t>
            </w:r>
            <w:r>
              <w:rPr>
                <w:b/>
                <w:sz w:val="20"/>
              </w:rPr>
              <w:t>interpersonal</w:t>
            </w:r>
            <w:r>
              <w:rPr>
                <w:b/>
                <w:spacing w:val="-5"/>
                <w:sz w:val="20"/>
              </w:rPr>
              <w:t xml:space="preserve"> </w:t>
            </w:r>
            <w:r>
              <w:rPr>
                <w:b/>
                <w:sz w:val="20"/>
              </w:rPr>
              <w:t>skills</w:t>
            </w:r>
            <w:r>
              <w:rPr>
                <w:b/>
                <w:spacing w:val="-1"/>
                <w:sz w:val="20"/>
              </w:rPr>
              <w:t xml:space="preserve"> </w:t>
            </w:r>
            <w:r>
              <w:rPr>
                <w:b/>
                <w:sz w:val="20"/>
              </w:rPr>
              <w:t>with</w:t>
            </w:r>
            <w:r>
              <w:rPr>
                <w:b/>
                <w:spacing w:val="-2"/>
                <w:sz w:val="20"/>
              </w:rPr>
              <w:t xml:space="preserve"> </w:t>
            </w:r>
            <w:r>
              <w:rPr>
                <w:b/>
                <w:sz w:val="20"/>
              </w:rPr>
              <w:t>the</w:t>
            </w:r>
            <w:r>
              <w:rPr>
                <w:b/>
                <w:spacing w:val="-3"/>
                <w:sz w:val="20"/>
              </w:rPr>
              <w:t xml:space="preserve"> </w:t>
            </w:r>
            <w:r>
              <w:rPr>
                <w:b/>
                <w:sz w:val="20"/>
              </w:rPr>
              <w:t>ability</w:t>
            </w:r>
            <w:r>
              <w:rPr>
                <w:b/>
                <w:spacing w:val="-4"/>
                <w:sz w:val="20"/>
              </w:rPr>
              <w:t xml:space="preserve"> </w:t>
            </w:r>
            <w:r>
              <w:rPr>
                <w:b/>
                <w:sz w:val="20"/>
              </w:rPr>
              <w:t>to</w:t>
            </w:r>
            <w:r>
              <w:rPr>
                <w:b/>
                <w:spacing w:val="-3"/>
                <w:sz w:val="20"/>
              </w:rPr>
              <w:t xml:space="preserve"> </w:t>
            </w:r>
            <w:r>
              <w:rPr>
                <w:b/>
                <w:sz w:val="20"/>
              </w:rPr>
              <w:t>liaise with</w:t>
            </w:r>
            <w:r>
              <w:rPr>
                <w:b/>
                <w:spacing w:val="-2"/>
                <w:sz w:val="20"/>
              </w:rPr>
              <w:t xml:space="preserve"> </w:t>
            </w:r>
            <w:r>
              <w:rPr>
                <w:b/>
                <w:sz w:val="20"/>
              </w:rPr>
              <w:t>staff</w:t>
            </w:r>
            <w:r>
              <w:rPr>
                <w:b/>
                <w:spacing w:val="-5"/>
                <w:sz w:val="20"/>
              </w:rPr>
              <w:t xml:space="preserve"> </w:t>
            </w:r>
            <w:r>
              <w:rPr>
                <w:b/>
                <w:sz w:val="20"/>
              </w:rPr>
              <w:t>at</w:t>
            </w:r>
            <w:r>
              <w:rPr>
                <w:b/>
                <w:spacing w:val="-3"/>
                <w:sz w:val="20"/>
              </w:rPr>
              <w:t xml:space="preserve"> </w:t>
            </w:r>
            <w:r>
              <w:rPr>
                <w:b/>
                <w:sz w:val="20"/>
              </w:rPr>
              <w:t>all</w:t>
            </w:r>
            <w:r>
              <w:rPr>
                <w:b/>
                <w:spacing w:val="-5"/>
                <w:sz w:val="20"/>
              </w:rPr>
              <w:t xml:space="preserve"> </w:t>
            </w:r>
            <w:r>
              <w:rPr>
                <w:b/>
                <w:sz w:val="20"/>
              </w:rPr>
              <w:t>levels</w:t>
            </w:r>
            <w:r>
              <w:rPr>
                <w:b/>
                <w:spacing w:val="-4"/>
                <w:sz w:val="20"/>
              </w:rPr>
              <w:t xml:space="preserve"> </w:t>
            </w:r>
            <w:r>
              <w:rPr>
                <w:b/>
                <w:sz w:val="20"/>
              </w:rPr>
              <w:t>both</w:t>
            </w:r>
            <w:r>
              <w:rPr>
                <w:b/>
                <w:spacing w:val="-2"/>
                <w:sz w:val="20"/>
              </w:rPr>
              <w:t xml:space="preserve"> </w:t>
            </w:r>
            <w:r>
              <w:rPr>
                <w:b/>
                <w:sz w:val="20"/>
              </w:rPr>
              <w:t>internally</w:t>
            </w:r>
            <w:r>
              <w:rPr>
                <w:b/>
                <w:spacing w:val="-4"/>
                <w:sz w:val="20"/>
              </w:rPr>
              <w:t xml:space="preserve"> </w:t>
            </w:r>
            <w:r>
              <w:rPr>
                <w:b/>
                <w:sz w:val="20"/>
              </w:rPr>
              <w:t>and</w:t>
            </w:r>
            <w:r>
              <w:rPr>
                <w:b/>
                <w:spacing w:val="-3"/>
                <w:sz w:val="20"/>
              </w:rPr>
              <w:t xml:space="preserve"> </w:t>
            </w:r>
            <w:r>
              <w:rPr>
                <w:b/>
                <w:sz w:val="20"/>
              </w:rPr>
              <w:t xml:space="preserve">externally. </w:t>
            </w:r>
          </w:p>
          <w:p w14:paraId="71853EE9" w14:textId="18928C43" w:rsidR="005E60BA" w:rsidRDefault="00F57A7F" w:rsidP="00803776">
            <w:pPr>
              <w:pStyle w:val="TableParagraph"/>
              <w:numPr>
                <w:ilvl w:val="0"/>
                <w:numId w:val="4"/>
              </w:numPr>
              <w:spacing w:before="75" w:line="314" w:lineRule="auto"/>
              <w:ind w:right="764"/>
              <w:rPr>
                <w:b/>
                <w:sz w:val="20"/>
              </w:rPr>
            </w:pPr>
            <w:r>
              <w:rPr>
                <w:b/>
                <w:sz w:val="20"/>
              </w:rPr>
              <w:t>Ability to work on own initiative.</w:t>
            </w:r>
          </w:p>
        </w:tc>
      </w:tr>
      <w:tr w:rsidR="005E60BA" w14:paraId="528B51D3" w14:textId="77777777">
        <w:trPr>
          <w:trHeight w:val="489"/>
        </w:trPr>
        <w:tc>
          <w:tcPr>
            <w:tcW w:w="9922" w:type="dxa"/>
            <w:shd w:val="clear" w:color="auto" w:fill="D9E1F3"/>
          </w:tcPr>
          <w:p w14:paraId="58B27DA7" w14:textId="77777777" w:rsidR="005E60BA" w:rsidRDefault="00F57A7F">
            <w:pPr>
              <w:pStyle w:val="TableParagraph"/>
              <w:spacing w:before="1"/>
              <w:rPr>
                <w:b/>
                <w:sz w:val="20"/>
              </w:rPr>
            </w:pPr>
            <w:r>
              <w:rPr>
                <w:b/>
                <w:color w:val="2E5395"/>
                <w:spacing w:val="-2"/>
                <w:sz w:val="20"/>
              </w:rPr>
              <w:t>Knowledge:</w:t>
            </w:r>
          </w:p>
        </w:tc>
      </w:tr>
      <w:tr w:rsidR="005E60BA" w14:paraId="2CFC27CF" w14:textId="77777777">
        <w:trPr>
          <w:trHeight w:val="731"/>
        </w:trPr>
        <w:tc>
          <w:tcPr>
            <w:tcW w:w="9922" w:type="dxa"/>
          </w:tcPr>
          <w:p w14:paraId="45CEE38B" w14:textId="4017350A" w:rsidR="005E60BA" w:rsidRDefault="00F57A7F" w:rsidP="00803776">
            <w:pPr>
              <w:pStyle w:val="TableParagraph"/>
              <w:numPr>
                <w:ilvl w:val="0"/>
                <w:numId w:val="5"/>
              </w:numPr>
              <w:ind w:right="5070"/>
              <w:rPr>
                <w:b/>
                <w:sz w:val="20"/>
              </w:rPr>
            </w:pPr>
            <w:r>
              <w:rPr>
                <w:b/>
                <w:sz w:val="20"/>
              </w:rPr>
              <w:t>Knowledge</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UK</w:t>
            </w:r>
            <w:r>
              <w:rPr>
                <w:b/>
                <w:spacing w:val="-6"/>
                <w:sz w:val="20"/>
              </w:rPr>
              <w:t xml:space="preserve"> </w:t>
            </w:r>
            <w:r>
              <w:rPr>
                <w:b/>
                <w:sz w:val="20"/>
              </w:rPr>
              <w:t>geography</w:t>
            </w:r>
            <w:r>
              <w:rPr>
                <w:b/>
                <w:spacing w:val="-6"/>
                <w:sz w:val="20"/>
              </w:rPr>
              <w:t xml:space="preserve"> </w:t>
            </w:r>
            <w:r>
              <w:rPr>
                <w:b/>
                <w:sz w:val="20"/>
              </w:rPr>
              <w:t>and</w:t>
            </w:r>
            <w:r w:rsidR="00803776">
              <w:rPr>
                <w:b/>
                <w:sz w:val="20"/>
              </w:rPr>
              <w:t>/0r</w:t>
            </w:r>
            <w:r>
              <w:rPr>
                <w:b/>
                <w:spacing w:val="-6"/>
                <w:sz w:val="20"/>
              </w:rPr>
              <w:t xml:space="preserve"> </w:t>
            </w:r>
            <w:r>
              <w:rPr>
                <w:b/>
                <w:sz w:val="20"/>
              </w:rPr>
              <w:t>rail</w:t>
            </w:r>
            <w:r>
              <w:rPr>
                <w:b/>
                <w:spacing w:val="-7"/>
                <w:sz w:val="20"/>
              </w:rPr>
              <w:t xml:space="preserve"> </w:t>
            </w:r>
            <w:r>
              <w:rPr>
                <w:b/>
                <w:sz w:val="20"/>
              </w:rPr>
              <w:t xml:space="preserve">network </w:t>
            </w:r>
          </w:p>
        </w:tc>
      </w:tr>
      <w:tr w:rsidR="005E60BA" w14:paraId="0F9C01CB" w14:textId="77777777">
        <w:trPr>
          <w:trHeight w:val="489"/>
        </w:trPr>
        <w:tc>
          <w:tcPr>
            <w:tcW w:w="9922" w:type="dxa"/>
            <w:shd w:val="clear" w:color="auto" w:fill="D9E1F3"/>
          </w:tcPr>
          <w:p w14:paraId="609001A5" w14:textId="77777777" w:rsidR="005E60BA" w:rsidRDefault="00F57A7F">
            <w:pPr>
              <w:pStyle w:val="TableParagraph"/>
              <w:spacing w:before="1"/>
              <w:rPr>
                <w:b/>
                <w:sz w:val="20"/>
              </w:rPr>
            </w:pPr>
            <w:r>
              <w:rPr>
                <w:b/>
                <w:color w:val="2E5395"/>
                <w:spacing w:val="-2"/>
                <w:sz w:val="20"/>
              </w:rPr>
              <w:t>Desirable</w:t>
            </w:r>
            <w:r>
              <w:rPr>
                <w:b/>
                <w:color w:val="2E5395"/>
                <w:spacing w:val="6"/>
                <w:sz w:val="20"/>
              </w:rPr>
              <w:t xml:space="preserve"> </w:t>
            </w:r>
            <w:r>
              <w:rPr>
                <w:b/>
                <w:color w:val="2E5395"/>
                <w:spacing w:val="-2"/>
                <w:sz w:val="20"/>
              </w:rPr>
              <w:t>criteria:</w:t>
            </w:r>
          </w:p>
        </w:tc>
      </w:tr>
      <w:tr w:rsidR="005E60BA" w14:paraId="0DB02717" w14:textId="77777777">
        <w:trPr>
          <w:trHeight w:val="976"/>
        </w:trPr>
        <w:tc>
          <w:tcPr>
            <w:tcW w:w="9922" w:type="dxa"/>
          </w:tcPr>
          <w:p w14:paraId="24D8CF4D" w14:textId="77777777" w:rsidR="00803776" w:rsidRDefault="00F57A7F" w:rsidP="00803776">
            <w:pPr>
              <w:pStyle w:val="TableParagraph"/>
              <w:numPr>
                <w:ilvl w:val="0"/>
                <w:numId w:val="5"/>
              </w:numPr>
              <w:ind w:right="162"/>
              <w:rPr>
                <w:b/>
                <w:sz w:val="20"/>
              </w:rPr>
            </w:pPr>
            <w:r>
              <w:rPr>
                <w:b/>
                <w:sz w:val="20"/>
              </w:rPr>
              <w:lastRenderedPageBreak/>
              <w:t xml:space="preserve">Familiarity with BTP software packages such as e-procurement and records archiving. </w:t>
            </w:r>
          </w:p>
          <w:p w14:paraId="00ED0511" w14:textId="77777777" w:rsidR="00803776" w:rsidRDefault="00F57A7F" w:rsidP="00803776">
            <w:pPr>
              <w:pStyle w:val="TableParagraph"/>
              <w:numPr>
                <w:ilvl w:val="0"/>
                <w:numId w:val="5"/>
              </w:numPr>
              <w:ind w:right="162"/>
              <w:rPr>
                <w:b/>
                <w:spacing w:val="-5"/>
                <w:sz w:val="20"/>
              </w:rPr>
            </w:pPr>
            <w:r>
              <w:rPr>
                <w:b/>
                <w:sz w:val="20"/>
              </w:rPr>
              <w:t>Proven experience in a customer</w:t>
            </w:r>
            <w:r>
              <w:rPr>
                <w:b/>
                <w:spacing w:val="-4"/>
                <w:sz w:val="20"/>
              </w:rPr>
              <w:t xml:space="preserve"> </w:t>
            </w:r>
            <w:r>
              <w:rPr>
                <w:b/>
                <w:sz w:val="20"/>
              </w:rPr>
              <w:t>service</w:t>
            </w:r>
            <w:r>
              <w:rPr>
                <w:b/>
                <w:spacing w:val="-4"/>
                <w:sz w:val="20"/>
              </w:rPr>
              <w:t xml:space="preserve"> </w:t>
            </w:r>
            <w:r>
              <w:rPr>
                <w:b/>
                <w:sz w:val="20"/>
              </w:rPr>
              <w:t>role.</w:t>
            </w:r>
            <w:r>
              <w:rPr>
                <w:b/>
                <w:spacing w:val="-5"/>
                <w:sz w:val="20"/>
              </w:rPr>
              <w:t xml:space="preserve"> </w:t>
            </w:r>
          </w:p>
          <w:p w14:paraId="0DB17EFB" w14:textId="77777777" w:rsidR="005E60BA" w:rsidRDefault="00F57A7F" w:rsidP="00803776">
            <w:pPr>
              <w:pStyle w:val="TableParagraph"/>
              <w:numPr>
                <w:ilvl w:val="0"/>
                <w:numId w:val="5"/>
              </w:numPr>
              <w:ind w:right="162"/>
              <w:rPr>
                <w:b/>
                <w:sz w:val="20"/>
              </w:rPr>
            </w:pPr>
            <w:r>
              <w:rPr>
                <w:b/>
                <w:sz w:val="20"/>
              </w:rPr>
              <w:t>Experience</w:t>
            </w:r>
            <w:r>
              <w:rPr>
                <w:b/>
                <w:spacing w:val="-4"/>
                <w:sz w:val="20"/>
              </w:rPr>
              <w:t xml:space="preserve"> </w:t>
            </w:r>
            <w:r>
              <w:rPr>
                <w:b/>
                <w:sz w:val="20"/>
              </w:rPr>
              <w:t>in</w:t>
            </w:r>
            <w:r>
              <w:rPr>
                <w:b/>
                <w:spacing w:val="-4"/>
                <w:sz w:val="20"/>
              </w:rPr>
              <w:t xml:space="preserve"> </w:t>
            </w:r>
            <w:r>
              <w:rPr>
                <w:b/>
                <w:sz w:val="20"/>
              </w:rPr>
              <w:t>dealing</w:t>
            </w:r>
            <w:r>
              <w:rPr>
                <w:b/>
                <w:spacing w:val="-6"/>
                <w:sz w:val="20"/>
              </w:rPr>
              <w:t xml:space="preserve"> </w:t>
            </w:r>
            <w:r>
              <w:rPr>
                <w:b/>
                <w:sz w:val="20"/>
              </w:rPr>
              <w:t>with</w:t>
            </w:r>
            <w:r>
              <w:rPr>
                <w:b/>
                <w:spacing w:val="-3"/>
                <w:sz w:val="20"/>
              </w:rPr>
              <w:t xml:space="preserve"> </w:t>
            </w:r>
            <w:r>
              <w:rPr>
                <w:b/>
                <w:sz w:val="20"/>
              </w:rPr>
              <w:t>sensitive</w:t>
            </w:r>
            <w:r>
              <w:rPr>
                <w:b/>
                <w:spacing w:val="-2"/>
                <w:sz w:val="20"/>
              </w:rPr>
              <w:t xml:space="preserve"> </w:t>
            </w:r>
            <w:r>
              <w:rPr>
                <w:b/>
                <w:sz w:val="20"/>
              </w:rPr>
              <w:t>information,</w:t>
            </w:r>
            <w:r>
              <w:rPr>
                <w:b/>
                <w:spacing w:val="-6"/>
                <w:sz w:val="20"/>
              </w:rPr>
              <w:t xml:space="preserve"> </w:t>
            </w:r>
            <w:r>
              <w:rPr>
                <w:b/>
                <w:sz w:val="20"/>
              </w:rPr>
              <w:t>previous</w:t>
            </w:r>
            <w:r>
              <w:rPr>
                <w:b/>
                <w:spacing w:val="-5"/>
                <w:sz w:val="20"/>
              </w:rPr>
              <w:t xml:space="preserve"> </w:t>
            </w:r>
            <w:r>
              <w:rPr>
                <w:b/>
                <w:sz w:val="20"/>
              </w:rPr>
              <w:t>health</w:t>
            </w:r>
            <w:r>
              <w:rPr>
                <w:b/>
                <w:spacing w:val="-3"/>
                <w:sz w:val="20"/>
              </w:rPr>
              <w:t xml:space="preserve"> </w:t>
            </w:r>
            <w:r>
              <w:rPr>
                <w:b/>
                <w:sz w:val="20"/>
              </w:rPr>
              <w:t>and</w:t>
            </w:r>
            <w:r>
              <w:rPr>
                <w:b/>
                <w:spacing w:val="-4"/>
                <w:sz w:val="20"/>
              </w:rPr>
              <w:t xml:space="preserve"> </w:t>
            </w:r>
            <w:r>
              <w:rPr>
                <w:b/>
                <w:sz w:val="20"/>
              </w:rPr>
              <w:t>safety</w:t>
            </w:r>
            <w:r>
              <w:rPr>
                <w:b/>
                <w:spacing w:val="-5"/>
                <w:sz w:val="20"/>
              </w:rPr>
              <w:t xml:space="preserve"> </w:t>
            </w:r>
            <w:r>
              <w:rPr>
                <w:b/>
                <w:sz w:val="20"/>
              </w:rPr>
              <w:t xml:space="preserve">experience </w:t>
            </w:r>
          </w:p>
          <w:p w14:paraId="6EFD7CF8" w14:textId="6D61184E" w:rsidR="00803776" w:rsidRDefault="00803776" w:rsidP="00803776">
            <w:pPr>
              <w:pStyle w:val="TableParagraph"/>
              <w:numPr>
                <w:ilvl w:val="0"/>
                <w:numId w:val="5"/>
              </w:numPr>
              <w:ind w:right="162"/>
              <w:rPr>
                <w:b/>
                <w:sz w:val="20"/>
              </w:rPr>
            </w:pPr>
            <w:r>
              <w:rPr>
                <w:b/>
                <w:sz w:val="20"/>
              </w:rPr>
              <w:t>Knowledge of the policing environment</w:t>
            </w:r>
          </w:p>
        </w:tc>
      </w:tr>
      <w:tr w:rsidR="005E60BA" w14:paraId="3A2352BE" w14:textId="77777777">
        <w:trPr>
          <w:trHeight w:val="625"/>
        </w:trPr>
        <w:tc>
          <w:tcPr>
            <w:tcW w:w="9922" w:type="dxa"/>
            <w:shd w:val="clear" w:color="auto" w:fill="D9E1F3"/>
          </w:tcPr>
          <w:p w14:paraId="39D84D89" w14:textId="77777777" w:rsidR="005E60BA" w:rsidRDefault="00F57A7F">
            <w:pPr>
              <w:pStyle w:val="TableParagraph"/>
              <w:spacing w:before="39"/>
              <w:rPr>
                <w:b/>
                <w:sz w:val="20"/>
              </w:rPr>
            </w:pPr>
            <w:r>
              <w:rPr>
                <w:b/>
                <w:color w:val="2E5395"/>
                <w:sz w:val="20"/>
              </w:rPr>
              <w:t>H</w:t>
            </w:r>
            <w:r>
              <w:rPr>
                <w:b/>
                <w:color w:val="2E5395"/>
                <w:spacing w:val="36"/>
                <w:sz w:val="20"/>
              </w:rPr>
              <w:t xml:space="preserve"> </w:t>
            </w:r>
            <w:r>
              <w:rPr>
                <w:b/>
                <w:color w:val="2E5395"/>
                <w:sz w:val="20"/>
              </w:rPr>
              <w:t>Additional</w:t>
            </w:r>
            <w:r>
              <w:rPr>
                <w:b/>
                <w:color w:val="2E5395"/>
                <w:spacing w:val="-5"/>
                <w:sz w:val="20"/>
              </w:rPr>
              <w:t xml:space="preserve"> </w:t>
            </w:r>
            <w:r>
              <w:rPr>
                <w:b/>
                <w:color w:val="2E5395"/>
                <w:spacing w:val="-2"/>
                <w:sz w:val="20"/>
              </w:rPr>
              <w:t>Information</w:t>
            </w:r>
          </w:p>
        </w:tc>
      </w:tr>
      <w:tr w:rsidR="005E60BA" w14:paraId="00FE6ED8" w14:textId="77777777">
        <w:trPr>
          <w:trHeight w:val="626"/>
        </w:trPr>
        <w:tc>
          <w:tcPr>
            <w:tcW w:w="9922" w:type="dxa"/>
          </w:tcPr>
          <w:p w14:paraId="782A11EB" w14:textId="33B0C388" w:rsidR="005E60BA" w:rsidRDefault="00803776">
            <w:pPr>
              <w:pStyle w:val="TableParagraph"/>
              <w:ind w:left="0"/>
              <w:rPr>
                <w:rFonts w:ascii="Times New Roman"/>
                <w:sz w:val="18"/>
              </w:rPr>
            </w:pPr>
            <w:r>
              <w:rPr>
                <w:rFonts w:ascii="Times New Roman"/>
                <w:sz w:val="18"/>
              </w:rPr>
              <w:t>The post will from time to time be required to travel to other BTP locations to support Occupational Health service delivery and attend meeting; on occasion this may require overnight stay.</w:t>
            </w:r>
          </w:p>
        </w:tc>
      </w:tr>
      <w:tr w:rsidR="005E60BA" w14:paraId="7C269D79" w14:textId="77777777">
        <w:trPr>
          <w:trHeight w:val="978"/>
        </w:trPr>
        <w:tc>
          <w:tcPr>
            <w:tcW w:w="9922" w:type="dxa"/>
            <w:shd w:val="clear" w:color="auto" w:fill="D9E1F3"/>
          </w:tcPr>
          <w:p w14:paraId="3BEEFB5B" w14:textId="77777777" w:rsidR="005E60BA" w:rsidRDefault="00F57A7F">
            <w:pPr>
              <w:pStyle w:val="TableParagraph"/>
              <w:spacing w:before="1"/>
              <w:rPr>
                <w:b/>
                <w:sz w:val="20"/>
              </w:rPr>
            </w:pPr>
            <w:r>
              <w:rPr>
                <w:b/>
                <w:color w:val="FF0000"/>
                <w:sz w:val="20"/>
              </w:rPr>
              <w:t>For</w:t>
            </w:r>
            <w:r>
              <w:rPr>
                <w:b/>
                <w:color w:val="FF0000"/>
                <w:spacing w:val="-5"/>
                <w:sz w:val="20"/>
              </w:rPr>
              <w:t xml:space="preserve"> </w:t>
            </w:r>
            <w:r>
              <w:rPr>
                <w:b/>
                <w:color w:val="FF0000"/>
                <w:sz w:val="20"/>
              </w:rPr>
              <w:t>Panel</w:t>
            </w:r>
            <w:r>
              <w:rPr>
                <w:b/>
                <w:color w:val="FF0000"/>
                <w:spacing w:val="-7"/>
                <w:sz w:val="20"/>
              </w:rPr>
              <w:t xml:space="preserve"> </w:t>
            </w:r>
            <w:r>
              <w:rPr>
                <w:b/>
                <w:color w:val="FF0000"/>
                <w:sz w:val="20"/>
              </w:rPr>
              <w:t>to</w:t>
            </w:r>
            <w:r>
              <w:rPr>
                <w:b/>
                <w:color w:val="FF0000"/>
                <w:spacing w:val="-5"/>
                <w:sz w:val="20"/>
              </w:rPr>
              <w:t xml:space="preserve"> </w:t>
            </w:r>
            <w:r>
              <w:rPr>
                <w:b/>
                <w:color w:val="FF0000"/>
                <w:sz w:val="20"/>
              </w:rPr>
              <w:t>complete</w:t>
            </w:r>
            <w:r>
              <w:rPr>
                <w:b/>
                <w:color w:val="FF0000"/>
                <w:spacing w:val="-4"/>
                <w:sz w:val="20"/>
              </w:rPr>
              <w:t xml:space="preserve"> only:</w:t>
            </w:r>
          </w:p>
          <w:p w14:paraId="5A2DB650" w14:textId="77777777" w:rsidR="005E60BA" w:rsidRDefault="00F57A7F">
            <w:pPr>
              <w:pStyle w:val="TableParagraph"/>
              <w:spacing w:before="1"/>
              <w:ind w:right="5070"/>
              <w:rPr>
                <w:b/>
                <w:sz w:val="20"/>
              </w:rPr>
            </w:pPr>
            <w:r>
              <w:rPr>
                <w:b/>
                <w:color w:val="2E5395"/>
                <w:sz w:val="20"/>
              </w:rPr>
              <w:t>Line</w:t>
            </w:r>
            <w:r>
              <w:rPr>
                <w:b/>
                <w:color w:val="2E5395"/>
                <w:spacing w:val="-8"/>
                <w:sz w:val="20"/>
              </w:rPr>
              <w:t xml:space="preserve"> </w:t>
            </w:r>
            <w:r>
              <w:rPr>
                <w:b/>
                <w:color w:val="2E5395"/>
                <w:sz w:val="20"/>
              </w:rPr>
              <w:t>Manager</w:t>
            </w:r>
            <w:r>
              <w:rPr>
                <w:b/>
                <w:color w:val="2E5395"/>
                <w:spacing w:val="-8"/>
                <w:sz w:val="20"/>
              </w:rPr>
              <w:t xml:space="preserve"> </w:t>
            </w:r>
            <w:r>
              <w:rPr>
                <w:b/>
                <w:color w:val="2E5395"/>
                <w:sz w:val="20"/>
              </w:rPr>
              <w:t>Approval:</w:t>
            </w:r>
            <w:r>
              <w:rPr>
                <w:b/>
                <w:color w:val="2E5395"/>
                <w:spacing w:val="-6"/>
                <w:sz w:val="20"/>
              </w:rPr>
              <w:t xml:space="preserve"> </w:t>
            </w:r>
            <w:r>
              <w:rPr>
                <w:b/>
                <w:color w:val="2E5395"/>
                <w:sz w:val="20"/>
              </w:rPr>
              <w:t>Submitted</w:t>
            </w:r>
            <w:r>
              <w:rPr>
                <w:b/>
                <w:color w:val="2E5395"/>
                <w:spacing w:val="-8"/>
                <w:sz w:val="20"/>
              </w:rPr>
              <w:t xml:space="preserve"> </w:t>
            </w:r>
            <w:r>
              <w:rPr>
                <w:b/>
                <w:color w:val="2E5395"/>
                <w:sz w:val="20"/>
              </w:rPr>
              <w:t>by</w:t>
            </w:r>
            <w:r>
              <w:rPr>
                <w:b/>
                <w:color w:val="2E5395"/>
                <w:spacing w:val="-8"/>
                <w:sz w:val="20"/>
              </w:rPr>
              <w:t xml:space="preserve"> </w:t>
            </w:r>
            <w:r>
              <w:rPr>
                <w:b/>
                <w:color w:val="2E5395"/>
                <w:sz w:val="20"/>
              </w:rPr>
              <w:t>Megan</w:t>
            </w:r>
            <w:r>
              <w:rPr>
                <w:b/>
                <w:color w:val="2E5395"/>
                <w:spacing w:val="-8"/>
                <w:sz w:val="20"/>
              </w:rPr>
              <w:t xml:space="preserve"> </w:t>
            </w:r>
            <w:r>
              <w:rPr>
                <w:b/>
                <w:color w:val="2E5395"/>
                <w:sz w:val="20"/>
              </w:rPr>
              <w:t>Taylor Panel Approval: Reward Team</w:t>
            </w:r>
          </w:p>
          <w:p w14:paraId="26B801B7" w14:textId="77777777" w:rsidR="005E60BA" w:rsidRDefault="00F57A7F">
            <w:pPr>
              <w:pStyle w:val="TableParagraph"/>
              <w:spacing w:before="1" w:line="223" w:lineRule="exact"/>
              <w:rPr>
                <w:b/>
                <w:sz w:val="20"/>
              </w:rPr>
            </w:pPr>
            <w:r>
              <w:rPr>
                <w:b/>
                <w:color w:val="2E5395"/>
                <w:spacing w:val="-2"/>
                <w:sz w:val="20"/>
              </w:rPr>
              <w:t>Date:09/04/2021</w:t>
            </w:r>
          </w:p>
        </w:tc>
      </w:tr>
    </w:tbl>
    <w:p w14:paraId="70741C8C" w14:textId="77777777" w:rsidR="00F57A7F" w:rsidRDefault="00F57A7F"/>
    <w:sectPr w:rsidR="00F57A7F">
      <w:type w:val="continuous"/>
      <w:pgSz w:w="11910" w:h="16840"/>
      <w:pgMar w:top="1420" w:right="860" w:bottom="1160" w:left="900" w:header="36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F422" w14:textId="77777777" w:rsidR="00D86083" w:rsidRDefault="00D86083">
      <w:r>
        <w:separator/>
      </w:r>
    </w:p>
  </w:endnote>
  <w:endnote w:type="continuationSeparator" w:id="0">
    <w:p w14:paraId="34AFF011" w14:textId="77777777" w:rsidR="00D86083" w:rsidRDefault="00D8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A6E2" w14:textId="370056CC" w:rsidR="005E60BA" w:rsidRDefault="00D83B44">
    <w:pPr>
      <w:pStyle w:val="BodyText"/>
      <w:spacing w:line="14" w:lineRule="auto"/>
      <w:rPr>
        <w:b w:val="0"/>
        <w:sz w:val="20"/>
        <w:u w:val="none"/>
      </w:rPr>
    </w:pPr>
    <w:r>
      <w:rPr>
        <w:noProof/>
      </w:rPr>
      <mc:AlternateContent>
        <mc:Choice Requires="wps">
          <w:drawing>
            <wp:anchor distT="0" distB="0" distL="114300" distR="114300" simplePos="0" relativeHeight="487486464" behindDoc="1" locked="0" layoutInCell="1" allowOverlap="1" wp14:anchorId="32B107DD" wp14:editId="03DFAD19">
              <wp:simplePos x="0" y="0"/>
              <wp:positionH relativeFrom="page">
                <wp:posOffset>3455035</wp:posOffset>
              </wp:positionH>
              <wp:positionV relativeFrom="page">
                <wp:posOffset>9941560</wp:posOffset>
              </wp:positionV>
              <wp:extent cx="65278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F3CFE" w14:textId="77777777" w:rsidR="005E60BA" w:rsidRDefault="00F57A7F">
                          <w:pPr>
                            <w:spacing w:line="245" w:lineRule="exact"/>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107DD" id="_x0000_t202" coordsize="21600,21600" o:spt="202" path="m,l,21600r21600,l21600,xe">
              <v:stroke joinstyle="miter"/>
              <v:path gradientshapeok="t" o:connecttype="rect"/>
            </v:shapetype>
            <v:shape id="docshape2" o:spid="_x0000_s1027" type="#_x0000_t202" style="position:absolute;margin-left:272.05pt;margin-top:782.8pt;width:51.4pt;height:13.05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" filled="f" stroked="f">
              <v:textbox inset="0,0,0,0">
                <w:txbxContent>
                  <w:p w14:paraId="267F3CFE" w14:textId="77777777" w:rsidR="005E60BA" w:rsidRDefault="00F57A7F">
                    <w:pPr>
                      <w:spacing w:line="245" w:lineRule="exact"/>
                      <w:ind w:left="20"/>
                    </w:pPr>
                    <w:r>
                      <w:t>Page</w:t>
                    </w:r>
                    <w:r>
                      <w:rPr>
                        <w:spacing w:val="-4"/>
                      </w:rPr>
                      <w:t xml:space="preserve"> </w:t>
                    </w:r>
                    <w:r>
                      <w:fldChar w:fldCharType="begin"/>
                    </w:r>
                    <w:r>
                      <w:instrText xml:space="preserve"> PAGE </w:instrText>
                    </w:r>
                    <w:r>
                      <w:fldChar w:fldCharType="separate"/>
                    </w:r>
                    <w:r>
                      <w:t>1</w:t>
                    </w:r>
                    <w:r>
                      <w:fldChar w:fldCharType="end"/>
                    </w:r>
                    <w:r>
                      <w:rPr>
                        <w:spacing w:val="-1"/>
                      </w:rPr>
                      <w:t xml:space="preserve"> </w:t>
                    </w:r>
                    <w:r>
                      <w:t>of</w:t>
                    </w:r>
                    <w:r>
                      <w:rPr>
                        <w:spacing w:val="-2"/>
                      </w:rPr>
                      <w:t xml:space="preserve"> </w:t>
                    </w:r>
                    <w:r>
                      <w:rPr>
                        <w:spacing w:val="-10"/>
                      </w:rPr>
                      <w:fldChar w:fldCharType="begin"/>
                    </w:r>
                    <w:r>
                      <w:rPr>
                        <w:spacing w:val="-10"/>
                      </w:rPr>
                      <w:instrText xml:space="preserve"> NUMPAGES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2848" w14:textId="77777777" w:rsidR="00D86083" w:rsidRDefault="00D86083">
      <w:r>
        <w:separator/>
      </w:r>
    </w:p>
  </w:footnote>
  <w:footnote w:type="continuationSeparator" w:id="0">
    <w:p w14:paraId="4D9A5161" w14:textId="77777777" w:rsidR="00D86083" w:rsidRDefault="00D8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ABE9" w14:textId="163C205C" w:rsidR="005E60BA" w:rsidRDefault="00F57A7F">
    <w:pPr>
      <w:pStyle w:val="BodyText"/>
      <w:spacing w:line="14" w:lineRule="auto"/>
      <w:rPr>
        <w:b w:val="0"/>
        <w:sz w:val="20"/>
        <w:u w:val="none"/>
      </w:rPr>
    </w:pPr>
    <w:r>
      <w:rPr>
        <w:noProof/>
      </w:rPr>
      <w:drawing>
        <wp:anchor distT="0" distB="0" distL="0" distR="0" simplePos="0" relativeHeight="487485440" behindDoc="1" locked="0" layoutInCell="1" allowOverlap="1" wp14:anchorId="655E732A" wp14:editId="73750F89">
          <wp:simplePos x="0" y="0"/>
          <wp:positionH relativeFrom="page">
            <wp:posOffset>342265</wp:posOffset>
          </wp:positionH>
          <wp:positionV relativeFrom="page">
            <wp:posOffset>228599</wp:posOffset>
          </wp:positionV>
          <wp:extent cx="1146847" cy="562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6847" cy="562013"/>
                  </a:xfrm>
                  <a:prstGeom prst="rect">
                    <a:avLst/>
                  </a:prstGeom>
                </pic:spPr>
              </pic:pic>
            </a:graphicData>
          </a:graphic>
        </wp:anchor>
      </w:drawing>
    </w:r>
    <w:r w:rsidR="00D83B44">
      <w:rPr>
        <w:noProof/>
      </w:rPr>
      <mc:AlternateContent>
        <mc:Choice Requires="wps">
          <w:drawing>
            <wp:anchor distT="0" distB="0" distL="114300" distR="114300" simplePos="0" relativeHeight="487485952" behindDoc="1" locked="0" layoutInCell="1" allowOverlap="1" wp14:anchorId="6CE1EF95" wp14:editId="2996B8CC">
              <wp:simplePos x="0" y="0"/>
              <wp:positionH relativeFrom="page">
                <wp:posOffset>4006850</wp:posOffset>
              </wp:positionH>
              <wp:positionV relativeFrom="page">
                <wp:posOffset>441325</wp:posOffset>
              </wp:positionV>
              <wp:extent cx="609600" cy="16700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6FF1" w14:textId="77777777" w:rsidR="005E60BA" w:rsidRDefault="00F57A7F">
                          <w:pPr>
                            <w:spacing w:before="12"/>
                            <w:ind w:left="20"/>
                            <w:rPr>
                              <w:rFonts w:ascii="Arial"/>
                              <w:b/>
                              <w:sz w:val="20"/>
                            </w:rPr>
                          </w:pPr>
                          <w:r>
                            <w:rPr>
                              <w:rFonts w:ascii="Arial"/>
                              <w:b/>
                              <w:spacing w:val="-2"/>
                              <w:sz w:val="20"/>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EF95" id="_x0000_t202" coordsize="21600,21600" o:spt="202" path="m,l,21600r21600,l21600,xe">
              <v:stroke joinstyle="miter"/>
              <v:path gradientshapeok="t" o:connecttype="rect"/>
            </v:shapetype>
            <v:shape id="docshape1" o:spid="_x0000_s1026" type="#_x0000_t202" style="position:absolute;margin-left:315.5pt;margin-top:34.75pt;width:48pt;height:13.1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" filled="f" stroked="f">
              <v:textbox inset="0,0,0,0">
                <w:txbxContent>
                  <w:p w14:paraId="4C876FF1" w14:textId="77777777" w:rsidR="005E60BA" w:rsidRDefault="00F57A7F">
                    <w:pPr>
                      <w:spacing w:before="12"/>
                      <w:ind w:left="20"/>
                      <w:rPr>
                        <w:rFonts w:ascii="Arial"/>
                        <w:b/>
                        <w:sz w:val="20"/>
                      </w:rPr>
                    </w:pPr>
                    <w:r>
                      <w:rPr>
                        <w:rFonts w:ascii="Arial"/>
                        <w:b/>
                        <w:spacing w:val="-2"/>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37B5"/>
    <w:multiLevelType w:val="hybridMultilevel"/>
    <w:tmpl w:val="C1E06B0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1F49738D"/>
    <w:multiLevelType w:val="hybridMultilevel"/>
    <w:tmpl w:val="27E6F44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23C75500"/>
    <w:multiLevelType w:val="hybridMultilevel"/>
    <w:tmpl w:val="2C02D11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417D2C2F"/>
    <w:multiLevelType w:val="hybridMultilevel"/>
    <w:tmpl w:val="0050480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5BEE0E9E"/>
    <w:multiLevelType w:val="hybridMultilevel"/>
    <w:tmpl w:val="9758A31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BA"/>
    <w:rsid w:val="001E09DD"/>
    <w:rsid w:val="005E60BA"/>
    <w:rsid w:val="00602896"/>
    <w:rsid w:val="0066765E"/>
    <w:rsid w:val="007860A8"/>
    <w:rsid w:val="00803776"/>
    <w:rsid w:val="00844352"/>
    <w:rsid w:val="00D83B44"/>
    <w:rsid w:val="00D86083"/>
    <w:rsid w:val="00F5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B15"/>
  <w15:docId w15:val="{D33C2F7A-0D34-45DF-B80E-DA7C55F7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Team</dc:creator>
  <cp:keywords/>
  <dc:description/>
  <cp:lastModifiedBy>Allen, Judith</cp:lastModifiedBy>
  <cp:revision>2</cp:revision>
  <dcterms:created xsi:type="dcterms:W3CDTF">2023-01-13T16:45:00Z</dcterms:created>
  <dcterms:modified xsi:type="dcterms:W3CDTF">2023-01-16T09:01:00Z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for Office 365</vt:lpwstr>
  </property>
  <property fmtid="{D5CDD505-2E9C-101B-9397-08002B2CF9AE}" pid="4" name="LastSaved">
    <vt:filetime>2023-01-13T00:00:00Z</vt:filetime>
  </property>
  <property fmtid="{D5CDD505-2E9C-101B-9397-08002B2CF9AE}" pid="5" name="Producer">
    <vt:lpwstr>Microsoft® Word for Office 365</vt:lpwstr>
  </property>
</Properties>
</file>